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A5B" w:rsidRPr="00C7543E" w:rsidRDefault="00E56151" w:rsidP="00C7543E">
      <w:pPr>
        <w:spacing w:line="360" w:lineRule="auto"/>
        <w:jc w:val="center"/>
        <w:rPr>
          <w:rFonts w:ascii="黑体" w:eastAsia="黑体" w:hAnsi="宋体"/>
          <w:sz w:val="36"/>
          <w:szCs w:val="36"/>
        </w:rPr>
      </w:pPr>
      <w:r>
        <w:rPr>
          <w:rFonts w:ascii="黑体" w:eastAsia="黑体" w:hAnsi="宋体" w:hint="eastAsia"/>
          <w:sz w:val="36"/>
          <w:szCs w:val="36"/>
        </w:rPr>
        <w:t>人脸</w:t>
      </w:r>
      <w:r w:rsidR="00D92B69">
        <w:rPr>
          <w:rFonts w:ascii="黑体" w:eastAsia="黑体" w:hAnsi="宋体" w:hint="eastAsia"/>
          <w:sz w:val="36"/>
          <w:szCs w:val="36"/>
        </w:rPr>
        <w:t>识别并</w:t>
      </w:r>
      <w:r w:rsidR="009D11FD">
        <w:rPr>
          <w:rFonts w:ascii="黑体" w:eastAsia="黑体" w:hAnsi="宋体" w:hint="eastAsia"/>
          <w:sz w:val="36"/>
          <w:szCs w:val="36"/>
        </w:rPr>
        <w:t>局部</w:t>
      </w:r>
      <w:r w:rsidR="00E40B84">
        <w:rPr>
          <w:rFonts w:ascii="黑体" w:eastAsia="黑体" w:hAnsi="宋体" w:hint="eastAsia"/>
          <w:sz w:val="36"/>
          <w:szCs w:val="36"/>
        </w:rPr>
        <w:t>马赛克处理</w:t>
      </w:r>
      <w:r w:rsidR="00383B90">
        <w:rPr>
          <w:rFonts w:ascii="黑体" w:eastAsia="黑体" w:hAnsi="宋体" w:hint="eastAsia"/>
          <w:sz w:val="36"/>
          <w:szCs w:val="36"/>
        </w:rPr>
        <w:t>跟随</w:t>
      </w:r>
      <w:r w:rsidR="00E40B84">
        <w:rPr>
          <w:rFonts w:ascii="黑体" w:eastAsia="黑体" w:hAnsi="宋体" w:hint="eastAsia"/>
          <w:sz w:val="36"/>
          <w:szCs w:val="36"/>
        </w:rPr>
        <w:t>系统</w:t>
      </w:r>
    </w:p>
    <w:p w:rsidR="00E52A5B" w:rsidRPr="002A436F" w:rsidRDefault="00E52A5B" w:rsidP="00350959">
      <w:pPr>
        <w:spacing w:line="360" w:lineRule="auto"/>
        <w:rPr>
          <w:rFonts w:ascii="宋体"/>
          <w:b/>
          <w:sz w:val="24"/>
          <w:szCs w:val="24"/>
        </w:rPr>
      </w:pPr>
      <w:r w:rsidRPr="002A436F">
        <w:rPr>
          <w:rFonts w:ascii="宋体" w:hAnsi="宋体" w:hint="eastAsia"/>
          <w:b/>
          <w:sz w:val="24"/>
          <w:szCs w:val="24"/>
        </w:rPr>
        <w:t>【</w:t>
      </w:r>
      <w:r w:rsidR="002A436F" w:rsidRPr="002A436F">
        <w:rPr>
          <w:rFonts w:ascii="宋体" w:hAnsi="宋体" w:hint="eastAsia"/>
          <w:b/>
          <w:kern w:val="0"/>
          <w:sz w:val="24"/>
        </w:rPr>
        <w:t>命</w:t>
      </w:r>
      <w:r w:rsidRPr="002A436F">
        <w:rPr>
          <w:rFonts w:ascii="宋体" w:hAnsi="宋体" w:hint="eastAsia"/>
          <w:b/>
          <w:sz w:val="24"/>
          <w:szCs w:val="24"/>
        </w:rPr>
        <w:t>题</w:t>
      </w:r>
      <w:r w:rsidR="002A436F" w:rsidRPr="002A436F">
        <w:rPr>
          <w:rFonts w:ascii="宋体" w:hAnsi="宋体" w:hint="eastAsia"/>
          <w:b/>
          <w:sz w:val="24"/>
          <w:szCs w:val="24"/>
        </w:rPr>
        <w:t>企业</w:t>
      </w:r>
      <w:r w:rsidRPr="002A436F">
        <w:rPr>
          <w:rFonts w:ascii="宋体" w:hAnsi="宋体" w:hint="eastAsia"/>
          <w:b/>
          <w:sz w:val="24"/>
          <w:szCs w:val="24"/>
        </w:rPr>
        <w:t>介绍】</w:t>
      </w:r>
    </w:p>
    <w:p w:rsidR="007A32A7" w:rsidRDefault="00E52A5B" w:rsidP="00350959">
      <w:pPr>
        <w:spacing w:line="360" w:lineRule="auto"/>
        <w:rPr>
          <w:rFonts w:ascii="宋体" w:hAnsi="宋体"/>
          <w:sz w:val="24"/>
          <w:szCs w:val="24"/>
        </w:rPr>
      </w:pPr>
      <w:r w:rsidRPr="00350959">
        <w:rPr>
          <w:rFonts w:ascii="宋体"/>
          <w:sz w:val="24"/>
          <w:szCs w:val="24"/>
        </w:rPr>
        <w:tab/>
      </w:r>
      <w:r w:rsidR="00232C80" w:rsidRPr="00232C80">
        <w:rPr>
          <w:rFonts w:ascii="宋体" w:hAnsi="宋体"/>
          <w:sz w:val="24"/>
          <w:szCs w:val="24"/>
        </w:rPr>
        <w:t>浙江大华技术股份有限公司</w:t>
      </w:r>
      <w:r w:rsidR="00232C80">
        <w:rPr>
          <w:rFonts w:ascii="宋体" w:hAnsi="宋体" w:hint="eastAsia"/>
          <w:sz w:val="24"/>
          <w:szCs w:val="24"/>
        </w:rPr>
        <w:t>，</w:t>
      </w:r>
      <w:r w:rsidR="00232C80" w:rsidRPr="00232C80">
        <w:rPr>
          <w:rFonts w:ascii="宋体" w:hAnsi="宋体"/>
          <w:sz w:val="24"/>
          <w:szCs w:val="24"/>
        </w:rPr>
        <w:t>是领先的监控产品供应商和解决方案服务商，面向全球提供领先的视频存储、前端、显示控制和智能交通等系列化产品。公司自2002年推出业内首台自主研发8路嵌入式DVR以来，一直持续加大研发投入和不断致力于技术创新。每年近10%的销售收入投入研发，现拥有3千余人的研发技术团队，创造众多行业和世界第一，</w:t>
      </w:r>
      <w:r w:rsidR="00E55FF4">
        <w:rPr>
          <w:rFonts w:ascii="宋体" w:hAnsi="宋体" w:hint="eastAsia"/>
          <w:sz w:val="24"/>
          <w:szCs w:val="24"/>
        </w:rPr>
        <w:t>涉足公安、金融、交通、能源、楼宇、文教卫、电力等多个</w:t>
      </w:r>
      <w:r w:rsidR="00152DAB">
        <w:rPr>
          <w:rFonts w:ascii="宋体" w:hAnsi="宋体" w:hint="eastAsia"/>
          <w:sz w:val="24"/>
          <w:szCs w:val="24"/>
        </w:rPr>
        <w:t>专业</w:t>
      </w:r>
      <w:r w:rsidR="00E55FF4">
        <w:rPr>
          <w:rFonts w:ascii="宋体" w:hAnsi="宋体" w:hint="eastAsia"/>
          <w:sz w:val="24"/>
          <w:szCs w:val="24"/>
        </w:rPr>
        <w:t>行业</w:t>
      </w:r>
      <w:r w:rsidR="00152DAB">
        <w:rPr>
          <w:rFonts w:ascii="宋体" w:hAnsi="宋体" w:hint="eastAsia"/>
          <w:sz w:val="24"/>
          <w:szCs w:val="24"/>
        </w:rPr>
        <w:t>领域</w:t>
      </w:r>
      <w:r w:rsidR="00E55FF4">
        <w:rPr>
          <w:rFonts w:ascii="宋体" w:hAnsi="宋体" w:hint="eastAsia"/>
          <w:sz w:val="24"/>
          <w:szCs w:val="24"/>
        </w:rPr>
        <w:t>，</w:t>
      </w:r>
      <w:r w:rsidR="00232C80" w:rsidRPr="00232C80">
        <w:rPr>
          <w:rFonts w:ascii="宋体" w:hAnsi="宋体"/>
          <w:sz w:val="24"/>
          <w:szCs w:val="24"/>
        </w:rPr>
        <w:t>并立志打造高品质、高性价比的精品，持续为客户创造最大价值</w:t>
      </w:r>
      <w:r w:rsidRPr="00350959">
        <w:rPr>
          <w:rFonts w:ascii="宋体" w:hAnsi="宋体" w:hint="eastAsia"/>
          <w:sz w:val="24"/>
          <w:szCs w:val="24"/>
        </w:rPr>
        <w:t>。</w:t>
      </w:r>
      <w:r w:rsidR="007A32A7" w:rsidRPr="007A32A7">
        <w:rPr>
          <w:rFonts w:ascii="宋体" w:hAnsi="宋体"/>
          <w:sz w:val="24"/>
          <w:szCs w:val="24"/>
        </w:rPr>
        <w:t>公司总部设在杭州，在全国</w:t>
      </w:r>
      <w:r w:rsidR="007A32A7" w:rsidRPr="007A32A7">
        <w:rPr>
          <w:rFonts w:ascii="宋体" w:hAnsi="宋体" w:hint="eastAsia"/>
          <w:sz w:val="24"/>
          <w:szCs w:val="24"/>
        </w:rPr>
        <w:t>各地都有</w:t>
      </w:r>
      <w:r w:rsidR="007A32A7" w:rsidRPr="007A32A7">
        <w:rPr>
          <w:rFonts w:ascii="宋体" w:hAnsi="宋体"/>
          <w:sz w:val="24"/>
          <w:szCs w:val="24"/>
        </w:rPr>
        <w:t>办事处</w:t>
      </w:r>
      <w:r w:rsidR="007A32A7" w:rsidRPr="007A32A7">
        <w:rPr>
          <w:rFonts w:ascii="宋体" w:hAnsi="宋体" w:hint="eastAsia"/>
          <w:sz w:val="24"/>
          <w:szCs w:val="24"/>
        </w:rPr>
        <w:t>，并在全球重要城市开设分公司</w:t>
      </w:r>
      <w:r w:rsidR="007A32A7" w:rsidRPr="007A32A7">
        <w:rPr>
          <w:rFonts w:ascii="宋体" w:hAnsi="宋体"/>
          <w:sz w:val="24"/>
          <w:szCs w:val="24"/>
        </w:rPr>
        <w:t>。</w:t>
      </w:r>
    </w:p>
    <w:p w:rsidR="00394578" w:rsidRDefault="00394578" w:rsidP="00350959">
      <w:pPr>
        <w:spacing w:line="360" w:lineRule="auto"/>
        <w:rPr>
          <w:rFonts w:ascii="宋体" w:hAnsi="宋体" w:hint="eastAsia"/>
          <w:sz w:val="24"/>
          <w:szCs w:val="24"/>
        </w:rPr>
      </w:pPr>
      <w:r w:rsidRPr="00350959">
        <w:rPr>
          <w:rFonts w:ascii="宋体"/>
          <w:sz w:val="24"/>
          <w:szCs w:val="24"/>
        </w:rPr>
        <w:tab/>
      </w:r>
      <w:r w:rsidRPr="00394578">
        <w:rPr>
          <w:rFonts w:ascii="宋体" w:hAnsi="宋体"/>
          <w:sz w:val="24"/>
          <w:szCs w:val="24"/>
        </w:rPr>
        <w:t>大华股份作为国家级高新技术企业，2008年5月成功在A股上市（股票代码002236），公司拥有国家级博士后科研工作站、国家认定企业技术中心，相继与ADI、TI、ALTERA等建立了联合实验室，现已承接3项国家火炬计划项目、2项国家高技术产业化重大专项，1项国家科技重大专项课题，4项电子信息产业发展基金项目。2006-2010年连续5年被列入国家规划布局内重点软件企业，拥有及获得受理专利468项，其中拥有发明专利25项，连续10年荣获中国安防十大品牌，连续6年入选《A&amp;S》“全球安防50强”（2013年位列前十），2013年IHS机构权威报告全球安防视频监控市场占有率位列第二</w:t>
      </w:r>
      <w:r w:rsidR="00A112EA">
        <w:rPr>
          <w:rFonts w:ascii="宋体" w:hAnsi="宋体" w:hint="eastAsia"/>
          <w:sz w:val="24"/>
          <w:szCs w:val="24"/>
        </w:rPr>
        <w:t>，</w:t>
      </w:r>
      <w:r w:rsidRPr="00394578">
        <w:rPr>
          <w:rFonts w:ascii="宋体" w:hAnsi="宋体"/>
          <w:sz w:val="24"/>
          <w:szCs w:val="24"/>
        </w:rPr>
        <w:t>全球DVR市场占有率位列第二</w:t>
      </w:r>
      <w:r w:rsidR="00A112EA">
        <w:rPr>
          <w:rFonts w:ascii="宋体" w:hAnsi="宋体" w:hint="eastAsia"/>
          <w:sz w:val="24"/>
          <w:szCs w:val="24"/>
        </w:rPr>
        <w:t>，</w:t>
      </w:r>
      <w:r w:rsidRPr="00394578">
        <w:rPr>
          <w:rFonts w:ascii="宋体" w:hAnsi="宋体"/>
          <w:sz w:val="24"/>
          <w:szCs w:val="24"/>
        </w:rPr>
        <w:t>是中国平安城市建设推荐品牌和中国安防最具影响力的品牌之一。</w:t>
      </w:r>
    </w:p>
    <w:p w:rsidR="002A436F" w:rsidRPr="009908D3" w:rsidRDefault="002A436F" w:rsidP="00350959">
      <w:pPr>
        <w:spacing w:line="360" w:lineRule="auto"/>
        <w:rPr>
          <w:rFonts w:ascii="宋体" w:hAnsi="宋体"/>
          <w:sz w:val="24"/>
          <w:szCs w:val="24"/>
        </w:rPr>
      </w:pPr>
    </w:p>
    <w:p w:rsidR="00E52A5B" w:rsidRPr="00350959" w:rsidRDefault="00E52A5B" w:rsidP="00350959">
      <w:pPr>
        <w:pStyle w:val="3"/>
        <w:spacing w:before="0" w:after="0" w:line="360" w:lineRule="auto"/>
        <w:rPr>
          <w:rFonts w:ascii="宋体" w:cs="Calibri"/>
          <w:sz w:val="24"/>
          <w:szCs w:val="24"/>
        </w:rPr>
      </w:pPr>
      <w:r w:rsidRPr="00350959">
        <w:rPr>
          <w:rFonts w:ascii="宋体" w:hAnsi="宋体" w:cs="Calibri"/>
          <w:sz w:val="24"/>
          <w:szCs w:val="24"/>
        </w:rPr>
        <w:t>1</w:t>
      </w:r>
      <w:r w:rsidRPr="00350959">
        <w:rPr>
          <w:rFonts w:ascii="宋体" w:hAnsi="宋体" w:cs="Calibri" w:hint="eastAsia"/>
          <w:sz w:val="24"/>
          <w:szCs w:val="24"/>
        </w:rPr>
        <w:t>、项目背景说明</w:t>
      </w:r>
    </w:p>
    <w:p w:rsidR="00E52A5B" w:rsidRPr="00350959" w:rsidRDefault="00E52A5B" w:rsidP="00350959">
      <w:pPr>
        <w:spacing w:line="360" w:lineRule="auto"/>
        <w:ind w:firstLine="480"/>
        <w:rPr>
          <w:rFonts w:ascii="宋体"/>
          <w:sz w:val="24"/>
          <w:szCs w:val="24"/>
        </w:rPr>
      </w:pPr>
      <w:r w:rsidRPr="00350959">
        <w:rPr>
          <w:rFonts w:ascii="宋体" w:hAnsi="宋体" w:hint="eastAsia"/>
          <w:sz w:val="24"/>
          <w:szCs w:val="24"/>
        </w:rPr>
        <w:t>【整体背景】</w:t>
      </w:r>
    </w:p>
    <w:p w:rsidR="00E52A5B" w:rsidRPr="00350959" w:rsidRDefault="00877BA8" w:rsidP="008E2867">
      <w:pPr>
        <w:pStyle w:val="aa"/>
        <w:spacing w:before="0" w:beforeAutospacing="0" w:after="0" w:afterAutospacing="0" w:line="360" w:lineRule="auto"/>
        <w:ind w:firstLineChars="200" w:firstLine="480"/>
      </w:pPr>
      <w:r>
        <w:rPr>
          <w:rFonts w:hint="eastAsia"/>
        </w:rPr>
        <w:t>随着</w:t>
      </w:r>
      <w:r w:rsidR="00394292">
        <w:rPr>
          <w:rFonts w:hint="eastAsia"/>
        </w:rPr>
        <w:t>人们生活水平的不断提高，</w:t>
      </w:r>
      <w:r w:rsidR="00CD7443">
        <w:rPr>
          <w:rFonts w:hint="eastAsia"/>
        </w:rPr>
        <w:t>对于安</w:t>
      </w:r>
      <w:r w:rsidR="007403E2">
        <w:rPr>
          <w:rFonts w:hint="eastAsia"/>
        </w:rPr>
        <w:t>防</w:t>
      </w:r>
      <w:r w:rsidR="00CD7443">
        <w:rPr>
          <w:rFonts w:hint="eastAsia"/>
        </w:rPr>
        <w:t>的</w:t>
      </w:r>
      <w:r w:rsidR="00806957">
        <w:rPr>
          <w:rFonts w:hint="eastAsia"/>
        </w:rPr>
        <w:t>关注越来越多</w:t>
      </w:r>
      <w:r w:rsidR="00CD7443">
        <w:rPr>
          <w:rFonts w:hint="eastAsia"/>
        </w:rPr>
        <w:t>，</w:t>
      </w:r>
      <w:r w:rsidR="002A2559">
        <w:rPr>
          <w:rFonts w:hint="eastAsia"/>
        </w:rPr>
        <w:t>对于监控</w:t>
      </w:r>
      <w:r w:rsidR="00806957">
        <w:rPr>
          <w:rFonts w:hint="eastAsia"/>
        </w:rPr>
        <w:t>功能</w:t>
      </w:r>
      <w:r w:rsidR="002A2559">
        <w:rPr>
          <w:rFonts w:hint="eastAsia"/>
        </w:rPr>
        <w:t>的</w:t>
      </w:r>
      <w:r w:rsidR="00806957">
        <w:rPr>
          <w:rFonts w:hint="eastAsia"/>
        </w:rPr>
        <w:t>使用</w:t>
      </w:r>
      <w:r w:rsidR="009D6313">
        <w:rPr>
          <w:rFonts w:hint="eastAsia"/>
        </w:rPr>
        <w:t>、</w:t>
      </w:r>
      <w:r w:rsidR="002A2559">
        <w:rPr>
          <w:rFonts w:hint="eastAsia"/>
        </w:rPr>
        <w:t>对于视频</w:t>
      </w:r>
      <w:r w:rsidR="00806957">
        <w:rPr>
          <w:rFonts w:hint="eastAsia"/>
        </w:rPr>
        <w:t>概念的理解，</w:t>
      </w:r>
      <w:r w:rsidR="009D6313">
        <w:rPr>
          <w:rFonts w:hint="eastAsia"/>
        </w:rPr>
        <w:t>已</w:t>
      </w:r>
      <w:r w:rsidR="00390BF6">
        <w:rPr>
          <w:rFonts w:hint="eastAsia"/>
        </w:rPr>
        <w:t>从早期</w:t>
      </w:r>
      <w:r w:rsidR="00806957">
        <w:rPr>
          <w:rFonts w:hint="eastAsia"/>
        </w:rPr>
        <w:t>专业领域到大型场所，再到小型及个人用户都会涉及。</w:t>
      </w:r>
      <w:r w:rsidR="007E3200">
        <w:rPr>
          <w:rFonts w:hint="eastAsia"/>
        </w:rPr>
        <w:t>平安城市、千里眼，无死角</w:t>
      </w:r>
      <w:r w:rsidR="008D2557">
        <w:rPr>
          <w:rFonts w:hint="eastAsia"/>
        </w:rPr>
        <w:t>全监控的</w:t>
      </w:r>
      <w:r w:rsidR="00B35899">
        <w:rPr>
          <w:rFonts w:hint="eastAsia"/>
        </w:rPr>
        <w:t>要求越来越高，但如此大量的视频数据，如何有效利用并</w:t>
      </w:r>
      <w:r w:rsidR="008504E0">
        <w:rPr>
          <w:rFonts w:hint="eastAsia"/>
        </w:rPr>
        <w:t>快速</w:t>
      </w:r>
      <w:r w:rsidR="00B35899">
        <w:rPr>
          <w:rFonts w:hint="eastAsia"/>
        </w:rPr>
        <w:t>找到最关心的“人”这个要素</w:t>
      </w:r>
      <w:r w:rsidR="004B273C">
        <w:rPr>
          <w:rFonts w:hint="eastAsia"/>
        </w:rPr>
        <w:t>，并能在</w:t>
      </w:r>
      <w:r w:rsidR="00F76E67">
        <w:rPr>
          <w:rFonts w:hint="eastAsia"/>
        </w:rPr>
        <w:t>“</w:t>
      </w:r>
      <w:r w:rsidR="004B273C">
        <w:rPr>
          <w:rFonts w:hint="eastAsia"/>
        </w:rPr>
        <w:t>人</w:t>
      </w:r>
      <w:r w:rsidR="00F76E67">
        <w:rPr>
          <w:rFonts w:hint="eastAsia"/>
        </w:rPr>
        <w:t>”要素上</w:t>
      </w:r>
      <w:r w:rsidR="004B273C">
        <w:rPr>
          <w:rFonts w:hint="eastAsia"/>
        </w:rPr>
        <w:t>做相关的处理</w:t>
      </w:r>
      <w:r w:rsidR="003D25CD">
        <w:rPr>
          <w:rFonts w:hint="eastAsia"/>
        </w:rPr>
        <w:t>，</w:t>
      </w:r>
      <w:r w:rsidR="00E95A83">
        <w:rPr>
          <w:rFonts w:hint="eastAsia"/>
        </w:rPr>
        <w:t>让视频更加智能化迫切成为趋势</w:t>
      </w:r>
      <w:r w:rsidR="006B19B4">
        <w:rPr>
          <w:rFonts w:hint="eastAsia"/>
        </w:rPr>
        <w:t>；</w:t>
      </w:r>
      <w:r w:rsidR="000E1143" w:rsidRPr="000E1143">
        <w:rPr>
          <w:rFonts w:hint="eastAsia"/>
        </w:rPr>
        <w:t xml:space="preserve"> </w:t>
      </w:r>
    </w:p>
    <w:p w:rsidR="00E52A5B" w:rsidRPr="00350959" w:rsidRDefault="00E52A5B" w:rsidP="00350959">
      <w:pPr>
        <w:snapToGrid w:val="0"/>
        <w:spacing w:line="360" w:lineRule="auto"/>
        <w:ind w:firstLine="480"/>
        <w:rPr>
          <w:rFonts w:ascii="宋体" w:cs="Calibri"/>
          <w:sz w:val="24"/>
          <w:szCs w:val="24"/>
        </w:rPr>
      </w:pPr>
      <w:r w:rsidRPr="00350959">
        <w:rPr>
          <w:rFonts w:ascii="宋体" w:hAnsi="宋体" w:cs="Calibri" w:hint="eastAsia"/>
          <w:sz w:val="24"/>
          <w:szCs w:val="24"/>
        </w:rPr>
        <w:t>【客户背景】</w:t>
      </w:r>
    </w:p>
    <w:p w:rsidR="00E52A5B" w:rsidRPr="00C963FB" w:rsidRDefault="006B4B11" w:rsidP="00350959">
      <w:pPr>
        <w:spacing w:line="360" w:lineRule="auto"/>
        <w:ind w:firstLine="48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lastRenderedPageBreak/>
        <w:t>对于部分</w:t>
      </w:r>
      <w:r w:rsidR="0038387E">
        <w:rPr>
          <w:rFonts w:ascii="宋体" w:hint="eastAsia"/>
          <w:sz w:val="24"/>
          <w:szCs w:val="24"/>
        </w:rPr>
        <w:t>普通</w:t>
      </w:r>
      <w:r>
        <w:rPr>
          <w:rFonts w:ascii="宋体" w:hint="eastAsia"/>
          <w:sz w:val="24"/>
          <w:szCs w:val="24"/>
        </w:rPr>
        <w:t>人员，需要对外公布某些视频，但基于法律、权限等原因考虑，需要及时保护好某些人员</w:t>
      </w:r>
      <w:r w:rsidR="00331F16">
        <w:rPr>
          <w:rFonts w:ascii="宋体" w:hint="eastAsia"/>
          <w:sz w:val="24"/>
          <w:szCs w:val="24"/>
        </w:rPr>
        <w:t>部位</w:t>
      </w:r>
      <w:r>
        <w:rPr>
          <w:rFonts w:ascii="宋体" w:hint="eastAsia"/>
          <w:sz w:val="24"/>
          <w:szCs w:val="24"/>
        </w:rPr>
        <w:t>，帮需要一款简单快速的软件，对视频进行二次处理</w:t>
      </w:r>
      <w:r w:rsidR="00151092">
        <w:rPr>
          <w:rFonts w:ascii="宋体" w:hint="eastAsia"/>
          <w:sz w:val="24"/>
          <w:szCs w:val="24"/>
        </w:rPr>
        <w:t>。</w:t>
      </w:r>
    </w:p>
    <w:p w:rsidR="00E52A5B" w:rsidRPr="00350959" w:rsidRDefault="00E52A5B" w:rsidP="00350959">
      <w:pPr>
        <w:snapToGrid w:val="0"/>
        <w:spacing w:line="360" w:lineRule="auto"/>
        <w:ind w:firstLine="480"/>
        <w:rPr>
          <w:rFonts w:ascii="宋体" w:cs="Calibri"/>
          <w:sz w:val="24"/>
          <w:szCs w:val="24"/>
        </w:rPr>
      </w:pPr>
      <w:r w:rsidRPr="00350959">
        <w:rPr>
          <w:rFonts w:ascii="宋体" w:hAnsi="宋体" w:cs="Calibri" w:hint="eastAsia"/>
          <w:sz w:val="24"/>
          <w:szCs w:val="24"/>
        </w:rPr>
        <w:t>【业务背景及问题说明】</w:t>
      </w:r>
    </w:p>
    <w:p w:rsidR="00E52A5B" w:rsidRPr="00350959" w:rsidRDefault="00CD19D3" w:rsidP="00350959">
      <w:pPr>
        <w:spacing w:line="360" w:lineRule="auto"/>
        <w:ind w:firstLine="48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某些视频在公布或者移交时，需要对视频中人员的某些</w:t>
      </w:r>
      <w:r w:rsidR="00331F16">
        <w:rPr>
          <w:rFonts w:ascii="宋体" w:hint="eastAsia"/>
          <w:sz w:val="24"/>
          <w:szCs w:val="24"/>
        </w:rPr>
        <w:t>部位</w:t>
      </w:r>
      <w:r>
        <w:rPr>
          <w:rFonts w:ascii="宋体" w:hint="eastAsia"/>
          <w:sz w:val="24"/>
          <w:szCs w:val="24"/>
        </w:rPr>
        <w:t>进行保护处理，</w:t>
      </w:r>
      <w:r w:rsidR="00B573A8">
        <w:rPr>
          <w:rFonts w:ascii="宋体" w:hint="eastAsia"/>
          <w:sz w:val="24"/>
          <w:szCs w:val="24"/>
        </w:rPr>
        <w:t>但手动一个一个进行标记费时、费力，且当视频清晰度参差不齐或者视频中人员过多时，手动工时更大</w:t>
      </w:r>
      <w:r w:rsidR="00403E74">
        <w:rPr>
          <w:rFonts w:ascii="宋体" w:hint="eastAsia"/>
          <w:sz w:val="24"/>
          <w:szCs w:val="24"/>
        </w:rPr>
        <w:t>。</w:t>
      </w:r>
      <w:r w:rsidR="00A8132A">
        <w:rPr>
          <w:rFonts w:ascii="宋体" w:hint="eastAsia"/>
          <w:sz w:val="24"/>
          <w:szCs w:val="24"/>
        </w:rPr>
        <w:t>同</w:t>
      </w:r>
      <w:r w:rsidR="00B573A8">
        <w:rPr>
          <w:rFonts w:ascii="宋体" w:hint="eastAsia"/>
          <w:sz w:val="24"/>
          <w:szCs w:val="24"/>
        </w:rPr>
        <w:t>时市场上普通的算法软件准确率又低</w:t>
      </w:r>
      <w:r w:rsidR="00501831">
        <w:rPr>
          <w:rFonts w:ascii="宋体" w:hint="eastAsia"/>
          <w:sz w:val="24"/>
          <w:szCs w:val="24"/>
        </w:rPr>
        <w:t>，</w:t>
      </w:r>
      <w:r w:rsidR="00416B75">
        <w:rPr>
          <w:rFonts w:ascii="宋体" w:hint="eastAsia"/>
          <w:sz w:val="24"/>
          <w:szCs w:val="24"/>
        </w:rPr>
        <w:t>准确率极高的专业设备费用又较高</w:t>
      </w:r>
      <w:r w:rsidR="00B573A8">
        <w:rPr>
          <w:rFonts w:ascii="宋体" w:hint="eastAsia"/>
          <w:sz w:val="24"/>
          <w:szCs w:val="24"/>
        </w:rPr>
        <w:t>。</w:t>
      </w:r>
      <w:r w:rsidR="00EB48D6">
        <w:rPr>
          <w:rFonts w:ascii="宋体" w:hint="eastAsia"/>
          <w:sz w:val="24"/>
          <w:szCs w:val="24"/>
        </w:rPr>
        <w:t>如何降低这款软件门槛，让之不仅仅是政府、</w:t>
      </w:r>
      <w:r w:rsidR="00F92200">
        <w:rPr>
          <w:rFonts w:ascii="宋体" w:hint="eastAsia"/>
          <w:sz w:val="24"/>
          <w:szCs w:val="24"/>
        </w:rPr>
        <w:t>银行、新闻</w:t>
      </w:r>
      <w:r w:rsidR="00EB48D6">
        <w:rPr>
          <w:rFonts w:ascii="宋体" w:hint="eastAsia"/>
          <w:sz w:val="24"/>
          <w:szCs w:val="24"/>
        </w:rPr>
        <w:t>等重要机构</w:t>
      </w:r>
      <w:r w:rsidR="0038387E">
        <w:rPr>
          <w:rFonts w:ascii="宋体" w:hint="eastAsia"/>
          <w:sz w:val="24"/>
          <w:szCs w:val="24"/>
        </w:rPr>
        <w:t>用得起</w:t>
      </w:r>
      <w:r w:rsidR="00EB48D6">
        <w:rPr>
          <w:rFonts w:ascii="宋体" w:hint="eastAsia"/>
          <w:sz w:val="24"/>
          <w:szCs w:val="24"/>
        </w:rPr>
        <w:t>，</w:t>
      </w:r>
      <w:r w:rsidR="0038387E">
        <w:rPr>
          <w:rFonts w:ascii="宋体" w:hint="eastAsia"/>
          <w:sz w:val="24"/>
          <w:szCs w:val="24"/>
        </w:rPr>
        <w:t>而</w:t>
      </w:r>
      <w:r w:rsidR="00EB48D6">
        <w:rPr>
          <w:rFonts w:ascii="宋体" w:hint="eastAsia"/>
          <w:sz w:val="24"/>
          <w:szCs w:val="24"/>
        </w:rPr>
        <w:t>走入民用普通手机、电脑、平板的场景中</w:t>
      </w:r>
      <w:r w:rsidR="001D5E3D">
        <w:rPr>
          <w:rFonts w:ascii="宋体" w:hint="eastAsia"/>
          <w:sz w:val="24"/>
          <w:szCs w:val="24"/>
        </w:rPr>
        <w:t>，故需要一款简单优良的软件来解决现有问题</w:t>
      </w:r>
    </w:p>
    <w:p w:rsidR="00E52A5B" w:rsidRPr="00350959" w:rsidRDefault="00E52A5B" w:rsidP="00350959">
      <w:pPr>
        <w:pStyle w:val="3"/>
        <w:spacing w:before="0" w:after="0" w:line="360" w:lineRule="auto"/>
        <w:rPr>
          <w:rFonts w:ascii="宋体" w:cs="Calibri"/>
          <w:sz w:val="24"/>
          <w:szCs w:val="24"/>
        </w:rPr>
      </w:pPr>
      <w:r w:rsidRPr="00350959">
        <w:rPr>
          <w:rFonts w:ascii="宋体" w:hAnsi="宋体" w:cs="Calibri"/>
          <w:sz w:val="24"/>
          <w:szCs w:val="24"/>
        </w:rPr>
        <w:t>2</w:t>
      </w:r>
      <w:r w:rsidRPr="00350959">
        <w:rPr>
          <w:rFonts w:ascii="宋体" w:hAnsi="宋体" w:cs="Calibri" w:hint="eastAsia"/>
          <w:sz w:val="24"/>
          <w:szCs w:val="24"/>
        </w:rPr>
        <w:t>、任务要求</w:t>
      </w:r>
    </w:p>
    <w:p w:rsidR="00E52A5B" w:rsidRPr="00350959" w:rsidRDefault="00E52A5B" w:rsidP="00BC1550">
      <w:pPr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line="360" w:lineRule="auto"/>
        <w:ind w:rightChars="-16" w:right="-34"/>
        <w:rPr>
          <w:rFonts w:ascii="宋体" w:cs="Arial"/>
          <w:b/>
          <w:color w:val="000000"/>
          <w:sz w:val="24"/>
          <w:szCs w:val="24"/>
        </w:rPr>
      </w:pPr>
      <w:r w:rsidRPr="00350959">
        <w:rPr>
          <w:rFonts w:ascii="宋体" w:hAnsi="宋体" w:cs="Arial" w:hint="eastAsia"/>
          <w:b/>
          <w:color w:val="000000"/>
          <w:sz w:val="24"/>
          <w:szCs w:val="24"/>
        </w:rPr>
        <w:t>总体目标</w:t>
      </w:r>
    </w:p>
    <w:p w:rsidR="00DB343E" w:rsidRPr="00D51FDE" w:rsidRDefault="00C07980" w:rsidP="00D51FDE">
      <w:pPr>
        <w:numPr>
          <w:ilvl w:val="0"/>
          <w:numId w:val="32"/>
        </w:numPr>
        <w:tabs>
          <w:tab w:val="left" w:pos="851"/>
        </w:tabs>
        <w:autoSpaceDE w:val="0"/>
        <w:autoSpaceDN w:val="0"/>
        <w:adjustRightInd w:val="0"/>
        <w:spacing w:line="360" w:lineRule="auto"/>
        <w:ind w:rightChars="-16" w:right="-34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、</w:t>
      </w:r>
      <w:r w:rsidR="00EA2426">
        <w:rPr>
          <w:rFonts w:ascii="宋体" w:hAnsi="宋体" w:hint="eastAsia"/>
          <w:sz w:val="24"/>
          <w:szCs w:val="24"/>
        </w:rPr>
        <w:t>能识别</w:t>
      </w:r>
      <w:r w:rsidR="00EC7B54">
        <w:rPr>
          <w:rFonts w:ascii="宋体" w:hAnsi="宋体" w:hint="eastAsia"/>
          <w:sz w:val="24"/>
          <w:szCs w:val="24"/>
        </w:rPr>
        <w:t>视频中（特别是同时多位人员场景的视频）</w:t>
      </w:r>
      <w:r w:rsidR="001E5EF7">
        <w:rPr>
          <w:rFonts w:ascii="宋体" w:hAnsi="宋体" w:hint="eastAsia"/>
          <w:sz w:val="24"/>
          <w:szCs w:val="24"/>
        </w:rPr>
        <w:t>人脸</w:t>
      </w:r>
      <w:r w:rsidR="00FB13D1">
        <w:rPr>
          <w:rFonts w:ascii="宋体" w:hAnsi="宋体" w:hint="eastAsia"/>
          <w:sz w:val="24"/>
          <w:szCs w:val="24"/>
        </w:rPr>
        <w:t>，</w:t>
      </w:r>
      <w:r w:rsidR="001E5EF7">
        <w:rPr>
          <w:rFonts w:ascii="宋体" w:hAnsi="宋体" w:hint="eastAsia"/>
          <w:sz w:val="24"/>
          <w:szCs w:val="24"/>
        </w:rPr>
        <w:t>并对需要保护的隐私部分进行马赛克处理</w:t>
      </w:r>
      <w:r w:rsidR="00907389">
        <w:rPr>
          <w:rFonts w:ascii="宋体" w:hAnsi="宋体" w:hint="eastAsia"/>
          <w:sz w:val="24"/>
          <w:szCs w:val="24"/>
        </w:rPr>
        <w:t>。</w:t>
      </w:r>
    </w:p>
    <w:p w:rsidR="00A81DA3" w:rsidRDefault="00C07980" w:rsidP="00A81DA3">
      <w:pPr>
        <w:numPr>
          <w:ilvl w:val="0"/>
          <w:numId w:val="32"/>
        </w:numPr>
        <w:tabs>
          <w:tab w:val="left" w:pos="851"/>
        </w:tabs>
        <w:autoSpaceDE w:val="0"/>
        <w:autoSpaceDN w:val="0"/>
        <w:adjustRightInd w:val="0"/>
        <w:spacing w:line="360" w:lineRule="auto"/>
        <w:ind w:rightChars="-16" w:right="-34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、</w:t>
      </w:r>
      <w:r w:rsidR="00907389">
        <w:rPr>
          <w:rFonts w:ascii="宋体" w:hAnsi="宋体" w:hint="eastAsia"/>
          <w:sz w:val="24"/>
          <w:szCs w:val="24"/>
        </w:rPr>
        <w:t>在视频场景运动过程中，能跟踪住人脸，并让马赛克始终在运动人脸的对应位置上。</w:t>
      </w:r>
    </w:p>
    <w:p w:rsidR="005317E6" w:rsidRDefault="005317E6" w:rsidP="00A81DA3">
      <w:pPr>
        <w:numPr>
          <w:ilvl w:val="0"/>
          <w:numId w:val="32"/>
        </w:numPr>
        <w:tabs>
          <w:tab w:val="left" w:pos="851"/>
        </w:tabs>
        <w:autoSpaceDE w:val="0"/>
        <w:autoSpaceDN w:val="0"/>
        <w:adjustRightInd w:val="0"/>
        <w:spacing w:line="360" w:lineRule="auto"/>
        <w:ind w:rightChars="-16" w:right="-34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、</w:t>
      </w:r>
      <w:r w:rsidR="004852A0">
        <w:rPr>
          <w:rFonts w:ascii="宋体" w:hAnsi="宋体" w:hint="eastAsia"/>
          <w:sz w:val="24"/>
          <w:szCs w:val="24"/>
        </w:rPr>
        <w:t>开发的软件，能</w:t>
      </w:r>
      <w:r w:rsidR="00553578">
        <w:rPr>
          <w:rFonts w:ascii="宋体" w:hAnsi="宋体" w:hint="eastAsia"/>
          <w:sz w:val="24"/>
          <w:szCs w:val="24"/>
        </w:rPr>
        <w:t>通过导入原始视频，</w:t>
      </w:r>
      <w:r w:rsidR="002A51A5">
        <w:rPr>
          <w:rFonts w:ascii="宋体" w:hAnsi="宋体" w:hint="eastAsia"/>
          <w:sz w:val="24"/>
          <w:szCs w:val="24"/>
        </w:rPr>
        <w:t>指定要标记的人脸要素：眼睛、口、鼻、整脸，</w:t>
      </w:r>
      <w:r w:rsidR="005F2DF8">
        <w:rPr>
          <w:rFonts w:ascii="宋体" w:hAnsi="宋体" w:hint="eastAsia"/>
          <w:sz w:val="24"/>
          <w:szCs w:val="24"/>
        </w:rPr>
        <w:t>输出的处理视频</w:t>
      </w:r>
      <w:r w:rsidR="004C4254">
        <w:rPr>
          <w:rFonts w:ascii="宋体" w:hAnsi="宋体" w:hint="eastAsia"/>
          <w:sz w:val="24"/>
          <w:szCs w:val="24"/>
        </w:rPr>
        <w:t>；</w:t>
      </w:r>
    </w:p>
    <w:p w:rsidR="00E2497F" w:rsidRPr="00350959" w:rsidRDefault="00786E25" w:rsidP="00361D7E">
      <w:pPr>
        <w:numPr>
          <w:ilvl w:val="0"/>
          <w:numId w:val="32"/>
        </w:numPr>
        <w:tabs>
          <w:tab w:val="left" w:pos="851"/>
        </w:tabs>
        <w:autoSpaceDE w:val="0"/>
        <w:autoSpaceDN w:val="0"/>
        <w:adjustRightInd w:val="0"/>
        <w:spacing w:line="360" w:lineRule="auto"/>
        <w:ind w:rightChars="-16" w:right="-34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、</w:t>
      </w:r>
      <w:r w:rsidR="00AC71CE">
        <w:rPr>
          <w:rFonts w:ascii="宋体" w:hAnsi="宋体" w:hint="eastAsia"/>
          <w:sz w:val="24"/>
          <w:szCs w:val="24"/>
        </w:rPr>
        <w:t>支持</w:t>
      </w:r>
      <w:r w:rsidR="00406A07">
        <w:rPr>
          <w:rFonts w:ascii="宋体" w:hAnsi="宋体" w:hint="eastAsia"/>
          <w:sz w:val="24"/>
          <w:szCs w:val="24"/>
        </w:rPr>
        <w:t>视频批量处理</w:t>
      </w:r>
      <w:r w:rsidR="00E2497F">
        <w:rPr>
          <w:rFonts w:ascii="宋体" w:hAnsi="宋体" w:hint="eastAsia"/>
          <w:sz w:val="24"/>
          <w:szCs w:val="24"/>
        </w:rPr>
        <w:t>；</w:t>
      </w:r>
    </w:p>
    <w:p w:rsidR="00E52A5B" w:rsidRPr="00350959" w:rsidRDefault="00E52A5B" w:rsidP="00BC1550">
      <w:pPr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line="360" w:lineRule="auto"/>
        <w:ind w:rightChars="-16" w:right="-34"/>
        <w:rPr>
          <w:rFonts w:ascii="宋体" w:cs="Arial"/>
          <w:b/>
          <w:color w:val="000000"/>
          <w:sz w:val="24"/>
          <w:szCs w:val="24"/>
        </w:rPr>
      </w:pPr>
      <w:r w:rsidRPr="00350959">
        <w:rPr>
          <w:rFonts w:ascii="宋体" w:hAnsi="宋体" w:cs="Arial" w:hint="eastAsia"/>
          <w:b/>
          <w:color w:val="000000"/>
          <w:sz w:val="24"/>
          <w:szCs w:val="24"/>
        </w:rPr>
        <w:t>项目技术要求</w:t>
      </w:r>
    </w:p>
    <w:p w:rsidR="00E52A5B" w:rsidRPr="00350959" w:rsidRDefault="00E52A5B" w:rsidP="00350959">
      <w:pPr>
        <w:pStyle w:val="11"/>
        <w:widowControl w:val="0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firstLineChars="0"/>
        <w:contextualSpacing/>
        <w:jc w:val="both"/>
        <w:rPr>
          <w:rFonts w:ascii="宋体" w:cs="Arial"/>
          <w:color w:val="000000"/>
          <w:sz w:val="24"/>
          <w:szCs w:val="24"/>
        </w:rPr>
      </w:pPr>
      <w:r w:rsidRPr="00350959">
        <w:rPr>
          <w:rFonts w:ascii="宋体" w:hAnsi="宋体" w:cs="Arial" w:hint="eastAsia"/>
          <w:color w:val="000000"/>
          <w:sz w:val="24"/>
          <w:szCs w:val="24"/>
        </w:rPr>
        <w:t>开发平台：</w:t>
      </w:r>
      <w:r w:rsidR="00250677">
        <w:rPr>
          <w:rFonts w:ascii="宋体" w:hAnsi="宋体" w:cs="Arial" w:hint="eastAsia"/>
          <w:color w:val="000000"/>
          <w:sz w:val="24"/>
          <w:szCs w:val="24"/>
        </w:rPr>
        <w:t xml:space="preserve">PC </w:t>
      </w:r>
      <w:r w:rsidRPr="00350959">
        <w:rPr>
          <w:rFonts w:ascii="宋体" w:hAnsi="宋体" w:cs="Arial"/>
          <w:color w:val="000000"/>
          <w:sz w:val="24"/>
          <w:szCs w:val="24"/>
        </w:rPr>
        <w:t>Windows</w:t>
      </w:r>
      <w:r w:rsidRPr="00350959">
        <w:rPr>
          <w:rFonts w:ascii="宋体" w:hAnsi="宋体" w:cs="Arial" w:hint="eastAsia"/>
          <w:color w:val="000000"/>
          <w:sz w:val="24"/>
          <w:szCs w:val="24"/>
        </w:rPr>
        <w:t>平台</w:t>
      </w:r>
      <w:r w:rsidR="00250677">
        <w:rPr>
          <w:rFonts w:ascii="宋体" w:hAnsi="宋体" w:cs="Arial" w:hint="eastAsia"/>
          <w:color w:val="000000"/>
          <w:sz w:val="24"/>
          <w:szCs w:val="24"/>
        </w:rPr>
        <w:t>或者手机、PAD上</w:t>
      </w:r>
      <w:r w:rsidR="000F72BF">
        <w:rPr>
          <w:rFonts w:ascii="宋体" w:hAnsi="宋体" w:cs="Arial" w:hint="eastAsia"/>
          <w:color w:val="000000"/>
          <w:sz w:val="24"/>
          <w:szCs w:val="24"/>
        </w:rPr>
        <w:t>Android、</w:t>
      </w:r>
      <w:proofErr w:type="spellStart"/>
      <w:r w:rsidR="0073113E">
        <w:rPr>
          <w:rFonts w:ascii="宋体" w:hAnsi="宋体" w:cs="Arial" w:hint="eastAsia"/>
          <w:color w:val="000000"/>
          <w:sz w:val="24"/>
          <w:szCs w:val="24"/>
        </w:rPr>
        <w:t>iOS</w:t>
      </w:r>
      <w:proofErr w:type="spellEnd"/>
      <w:r w:rsidR="00BC1550" w:rsidRPr="00E93E3F">
        <w:rPr>
          <w:rFonts w:ascii="宋体" w:hAnsi="宋体" w:cs="Arial" w:hint="eastAsia"/>
          <w:color w:val="000000"/>
          <w:sz w:val="24"/>
          <w:szCs w:val="24"/>
        </w:rPr>
        <w:t>平台</w:t>
      </w:r>
      <w:r w:rsidR="00250677">
        <w:rPr>
          <w:rFonts w:ascii="宋体" w:hAnsi="宋体" w:cs="Arial" w:hint="eastAsia"/>
          <w:color w:val="000000"/>
          <w:sz w:val="24"/>
          <w:szCs w:val="24"/>
        </w:rPr>
        <w:t>，任选一</w:t>
      </w:r>
      <w:r w:rsidR="003F40EA" w:rsidRPr="00BD531B">
        <w:rPr>
          <w:rFonts w:ascii="宋体" w:hAnsi="宋体" w:cs="Arial" w:hint="eastAsia"/>
          <w:color w:val="000000"/>
          <w:sz w:val="24"/>
          <w:szCs w:val="24"/>
        </w:rPr>
        <w:t>种</w:t>
      </w:r>
    </w:p>
    <w:p w:rsidR="00E52A5B" w:rsidRPr="00350959" w:rsidRDefault="00E52A5B" w:rsidP="00350959">
      <w:pPr>
        <w:pStyle w:val="11"/>
        <w:widowControl w:val="0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firstLineChars="0"/>
        <w:contextualSpacing/>
        <w:jc w:val="both"/>
        <w:rPr>
          <w:rFonts w:ascii="宋体" w:cs="Arial"/>
          <w:color w:val="000000"/>
          <w:sz w:val="24"/>
          <w:szCs w:val="24"/>
        </w:rPr>
      </w:pPr>
      <w:r w:rsidRPr="00350959">
        <w:rPr>
          <w:rFonts w:ascii="宋体" w:hAnsi="宋体" w:cs="Arial" w:hint="eastAsia"/>
          <w:color w:val="000000"/>
          <w:sz w:val="24"/>
          <w:szCs w:val="24"/>
        </w:rPr>
        <w:t>开发语言：不限</w:t>
      </w:r>
    </w:p>
    <w:p w:rsidR="00E52A5B" w:rsidRPr="000B3044" w:rsidRDefault="000444AA" w:rsidP="00350959">
      <w:pPr>
        <w:pStyle w:val="11"/>
        <w:widowControl w:val="0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firstLineChars="0"/>
        <w:contextualSpacing/>
        <w:jc w:val="both"/>
        <w:rPr>
          <w:rFonts w:ascii="宋体" w:cs="Arial"/>
          <w:color w:val="000000"/>
          <w:sz w:val="24"/>
          <w:szCs w:val="24"/>
        </w:rPr>
      </w:pPr>
      <w:r>
        <w:rPr>
          <w:rFonts w:ascii="宋体" w:hAnsi="宋体" w:cs="Arial" w:hint="eastAsia"/>
          <w:color w:val="000000"/>
          <w:sz w:val="24"/>
          <w:szCs w:val="24"/>
        </w:rPr>
        <w:t>参考实现技术：类似</w:t>
      </w:r>
      <w:r w:rsidR="00AA51FC">
        <w:rPr>
          <w:rFonts w:ascii="宋体" w:hAnsi="宋体" w:cs="Arial" w:hint="eastAsia"/>
          <w:color w:val="000000"/>
          <w:sz w:val="24"/>
          <w:szCs w:val="24"/>
        </w:rPr>
        <w:t>手机拍照</w:t>
      </w:r>
      <w:r w:rsidR="00BE2592">
        <w:rPr>
          <w:rFonts w:ascii="宋体" w:hAnsi="宋体" w:cs="Arial" w:hint="eastAsia"/>
          <w:color w:val="000000"/>
          <w:sz w:val="24"/>
          <w:szCs w:val="24"/>
        </w:rPr>
        <w:t>人脸识别</w:t>
      </w:r>
      <w:r w:rsidR="00464FBD">
        <w:rPr>
          <w:rFonts w:ascii="宋体" w:hAnsi="宋体" w:cs="Arial" w:hint="eastAsia"/>
          <w:color w:val="000000"/>
          <w:sz w:val="24"/>
          <w:szCs w:val="24"/>
        </w:rPr>
        <w:t>功能</w:t>
      </w:r>
      <w:r w:rsidR="00512107">
        <w:rPr>
          <w:rFonts w:ascii="宋体" w:hAnsi="宋体" w:cs="Arial" w:hint="eastAsia"/>
          <w:color w:val="000000"/>
          <w:sz w:val="24"/>
          <w:szCs w:val="24"/>
        </w:rPr>
        <w:t>，并能根据原始视频清晰度</w:t>
      </w:r>
      <w:r w:rsidR="00EA23C1">
        <w:rPr>
          <w:rFonts w:ascii="宋体" w:hAnsi="宋体" w:cs="Arial" w:hint="eastAsia"/>
          <w:color w:val="000000"/>
          <w:sz w:val="24"/>
          <w:szCs w:val="24"/>
        </w:rPr>
        <w:t>内部</w:t>
      </w:r>
      <w:r w:rsidR="00512107">
        <w:rPr>
          <w:rFonts w:ascii="宋体" w:hAnsi="宋体" w:cs="Arial" w:hint="eastAsia"/>
          <w:color w:val="000000"/>
          <w:sz w:val="24"/>
          <w:szCs w:val="24"/>
        </w:rPr>
        <w:t>自动进行对比度、亮度等参数调整，来自动</w:t>
      </w:r>
      <w:r w:rsidR="0027180A">
        <w:rPr>
          <w:rFonts w:ascii="宋体" w:hAnsi="宋体" w:cs="Arial" w:hint="eastAsia"/>
          <w:color w:val="000000"/>
          <w:sz w:val="24"/>
          <w:szCs w:val="24"/>
        </w:rPr>
        <w:t>提高</w:t>
      </w:r>
      <w:r w:rsidR="00512107">
        <w:rPr>
          <w:rFonts w:ascii="宋体" w:hAnsi="宋体" w:cs="Arial" w:hint="eastAsia"/>
          <w:color w:val="000000"/>
          <w:sz w:val="24"/>
          <w:szCs w:val="24"/>
        </w:rPr>
        <w:t>识别率</w:t>
      </w:r>
    </w:p>
    <w:p w:rsidR="000B3044" w:rsidRPr="00653480" w:rsidRDefault="000B3044" w:rsidP="00350959">
      <w:pPr>
        <w:pStyle w:val="11"/>
        <w:widowControl w:val="0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firstLineChars="0"/>
        <w:contextualSpacing/>
        <w:jc w:val="both"/>
        <w:rPr>
          <w:rFonts w:ascii="宋体" w:cs="Arial"/>
          <w:color w:val="000000"/>
          <w:sz w:val="24"/>
          <w:szCs w:val="24"/>
        </w:rPr>
      </w:pPr>
      <w:r>
        <w:rPr>
          <w:rFonts w:ascii="宋体" w:cs="Arial" w:hint="eastAsia"/>
          <w:color w:val="000000"/>
          <w:sz w:val="24"/>
          <w:szCs w:val="24"/>
        </w:rPr>
        <w:t>调试的视频文件</w:t>
      </w:r>
      <w:r w:rsidR="002C6F9E">
        <w:rPr>
          <w:rFonts w:ascii="宋体" w:cs="Arial" w:hint="eastAsia"/>
          <w:color w:val="000000"/>
          <w:sz w:val="24"/>
          <w:szCs w:val="24"/>
        </w:rPr>
        <w:t>：</w:t>
      </w:r>
      <w:r>
        <w:rPr>
          <w:rFonts w:ascii="宋体" w:cs="Arial" w:hint="eastAsia"/>
          <w:color w:val="000000"/>
          <w:sz w:val="24"/>
          <w:szCs w:val="24"/>
        </w:rPr>
        <w:t>开发人员自行</w:t>
      </w:r>
      <w:r w:rsidR="00A10445">
        <w:rPr>
          <w:rFonts w:ascii="宋体" w:cs="Arial" w:hint="eastAsia"/>
          <w:color w:val="000000"/>
          <w:sz w:val="24"/>
          <w:szCs w:val="24"/>
        </w:rPr>
        <w:t>收集</w:t>
      </w:r>
      <w:r>
        <w:rPr>
          <w:rFonts w:ascii="宋体" w:cs="Arial" w:hint="eastAsia"/>
          <w:color w:val="000000"/>
          <w:sz w:val="24"/>
          <w:szCs w:val="24"/>
        </w:rPr>
        <w:t>准备</w:t>
      </w:r>
    </w:p>
    <w:p w:rsidR="00653480" w:rsidRDefault="00653480" w:rsidP="00653480">
      <w:pPr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line="360" w:lineRule="auto"/>
        <w:ind w:rightChars="-16" w:right="-34"/>
        <w:rPr>
          <w:rFonts w:ascii="宋体" w:hAnsi="宋体" w:cs="Arial"/>
          <w:b/>
          <w:color w:val="000000"/>
          <w:sz w:val="24"/>
          <w:szCs w:val="24"/>
        </w:rPr>
      </w:pPr>
      <w:r>
        <w:rPr>
          <w:rFonts w:ascii="宋体" w:hAnsi="宋体" w:cs="Arial" w:hint="eastAsia"/>
          <w:b/>
          <w:color w:val="000000"/>
          <w:sz w:val="24"/>
          <w:szCs w:val="24"/>
        </w:rPr>
        <w:t>评审参考</w:t>
      </w:r>
    </w:p>
    <w:p w:rsidR="00653480" w:rsidRDefault="00653480" w:rsidP="00653480">
      <w:pPr>
        <w:pStyle w:val="11"/>
        <w:widowControl w:val="0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firstLineChars="0"/>
        <w:contextualSpacing/>
        <w:jc w:val="both"/>
        <w:rPr>
          <w:rFonts w:ascii="宋体" w:hAnsi="宋体" w:cs="Arial"/>
          <w:color w:val="000000"/>
          <w:sz w:val="24"/>
          <w:szCs w:val="24"/>
        </w:rPr>
      </w:pPr>
      <w:r w:rsidRPr="00653480">
        <w:rPr>
          <w:rFonts w:ascii="宋体" w:hAnsi="宋体" w:cs="Arial" w:hint="eastAsia"/>
          <w:color w:val="000000"/>
          <w:sz w:val="24"/>
          <w:szCs w:val="24"/>
        </w:rPr>
        <w:t>关键</w:t>
      </w:r>
      <w:r w:rsidR="00215426">
        <w:rPr>
          <w:rFonts w:ascii="宋体" w:hAnsi="宋体" w:cs="Arial" w:hint="eastAsia"/>
          <w:color w:val="000000"/>
          <w:sz w:val="24"/>
          <w:szCs w:val="24"/>
        </w:rPr>
        <w:t>人脸识别</w:t>
      </w:r>
      <w:r w:rsidR="00E259D6">
        <w:rPr>
          <w:rFonts w:ascii="宋体" w:hAnsi="宋体" w:cs="Arial" w:hint="eastAsia"/>
          <w:color w:val="000000"/>
          <w:sz w:val="24"/>
          <w:szCs w:val="24"/>
        </w:rPr>
        <w:t>技术算法准确率</w:t>
      </w:r>
      <w:r w:rsidRPr="00653480">
        <w:rPr>
          <w:rFonts w:ascii="宋体" w:hAnsi="宋体" w:cs="Arial" w:hint="eastAsia"/>
          <w:color w:val="000000"/>
          <w:sz w:val="24"/>
          <w:szCs w:val="24"/>
        </w:rPr>
        <w:t>是否解决</w:t>
      </w:r>
      <w:r w:rsidR="00B019D2">
        <w:rPr>
          <w:rFonts w:ascii="宋体" w:hAnsi="宋体" w:cs="Arial" w:hint="eastAsia"/>
          <w:color w:val="000000"/>
          <w:sz w:val="24"/>
          <w:szCs w:val="24"/>
        </w:rPr>
        <w:t>，</w:t>
      </w:r>
      <w:r w:rsidR="0049720D">
        <w:rPr>
          <w:rFonts w:ascii="宋体" w:hAnsi="宋体" w:cs="Arial" w:hint="eastAsia"/>
          <w:color w:val="000000"/>
          <w:sz w:val="24"/>
          <w:szCs w:val="24"/>
        </w:rPr>
        <w:t>马赛克</w:t>
      </w:r>
      <w:r w:rsidR="009B09A7">
        <w:rPr>
          <w:rFonts w:ascii="宋体" w:hAnsi="宋体" w:cs="Arial" w:hint="eastAsia"/>
          <w:color w:val="000000"/>
          <w:sz w:val="24"/>
          <w:szCs w:val="24"/>
        </w:rPr>
        <w:t>位置是否准确，</w:t>
      </w:r>
      <w:r w:rsidR="00B019D2">
        <w:rPr>
          <w:rFonts w:ascii="宋体" w:hAnsi="宋体" w:cs="Arial" w:hint="eastAsia"/>
          <w:color w:val="000000"/>
          <w:sz w:val="24"/>
          <w:szCs w:val="24"/>
        </w:rPr>
        <w:t>跟踪过程是否连续</w:t>
      </w:r>
    </w:p>
    <w:p w:rsidR="00651B87" w:rsidRDefault="00651B87" w:rsidP="00653480">
      <w:pPr>
        <w:pStyle w:val="11"/>
        <w:widowControl w:val="0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firstLineChars="0"/>
        <w:contextualSpacing/>
        <w:jc w:val="both"/>
        <w:rPr>
          <w:rFonts w:ascii="宋体" w:hAnsi="宋体" w:cs="Arial"/>
          <w:color w:val="000000"/>
          <w:sz w:val="24"/>
          <w:szCs w:val="24"/>
        </w:rPr>
      </w:pPr>
      <w:r>
        <w:rPr>
          <w:rFonts w:ascii="宋体" w:hAnsi="宋体" w:cs="Arial" w:hint="eastAsia"/>
          <w:color w:val="000000"/>
          <w:sz w:val="24"/>
          <w:szCs w:val="24"/>
        </w:rPr>
        <w:lastRenderedPageBreak/>
        <w:t>人脸识别的</w:t>
      </w:r>
      <w:r w:rsidR="00EE0325">
        <w:rPr>
          <w:rFonts w:ascii="宋体" w:hAnsi="宋体" w:cs="Arial" w:hint="eastAsia"/>
          <w:color w:val="000000"/>
          <w:sz w:val="24"/>
          <w:szCs w:val="24"/>
        </w:rPr>
        <w:t>兼容性</w:t>
      </w:r>
      <w:r>
        <w:rPr>
          <w:rFonts w:ascii="宋体" w:hAnsi="宋体" w:cs="Arial" w:hint="eastAsia"/>
          <w:color w:val="000000"/>
          <w:sz w:val="24"/>
          <w:szCs w:val="24"/>
        </w:rPr>
        <w:t>，是否保证高亮度、低照度、噪声大等较差环境下</w:t>
      </w:r>
      <w:r w:rsidR="000D6FD6">
        <w:rPr>
          <w:rFonts w:ascii="宋体" w:hAnsi="宋体" w:cs="Arial" w:hint="eastAsia"/>
          <w:color w:val="000000"/>
          <w:sz w:val="24"/>
          <w:szCs w:val="24"/>
        </w:rPr>
        <w:t>视频</w:t>
      </w:r>
      <w:r w:rsidR="00B90830">
        <w:rPr>
          <w:rFonts w:ascii="宋体" w:hAnsi="宋体" w:cs="Arial" w:hint="eastAsia"/>
          <w:color w:val="000000"/>
          <w:sz w:val="24"/>
          <w:szCs w:val="24"/>
        </w:rPr>
        <w:t>的</w:t>
      </w:r>
      <w:r>
        <w:rPr>
          <w:rFonts w:ascii="宋体" w:hAnsi="宋体" w:cs="Arial" w:hint="eastAsia"/>
          <w:color w:val="000000"/>
          <w:sz w:val="24"/>
          <w:szCs w:val="24"/>
        </w:rPr>
        <w:t>识别效果</w:t>
      </w:r>
    </w:p>
    <w:p w:rsidR="005F2DF8" w:rsidRPr="001F3EF6" w:rsidRDefault="00907389" w:rsidP="00653480">
      <w:pPr>
        <w:pStyle w:val="11"/>
        <w:widowControl w:val="0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firstLineChars="0"/>
        <w:contextualSpacing/>
        <w:jc w:val="both"/>
        <w:rPr>
          <w:rFonts w:ascii="宋体" w:hAnsi="宋体" w:cs="Arial"/>
          <w:color w:val="000000"/>
          <w:sz w:val="24"/>
          <w:szCs w:val="24"/>
        </w:rPr>
      </w:pPr>
      <w:r w:rsidRPr="001F3EF6">
        <w:rPr>
          <w:rFonts w:ascii="宋体" w:hAnsi="宋体" w:cs="Arial" w:hint="eastAsia"/>
          <w:color w:val="000000"/>
          <w:sz w:val="24"/>
          <w:szCs w:val="24"/>
        </w:rPr>
        <w:t>要求能做到</w:t>
      </w:r>
      <w:r w:rsidR="00474B73" w:rsidRPr="001F3EF6">
        <w:rPr>
          <w:rFonts w:ascii="宋体" w:hAnsi="宋体" w:cs="Arial" w:hint="eastAsia"/>
          <w:color w:val="000000"/>
          <w:sz w:val="24"/>
          <w:szCs w:val="24"/>
        </w:rPr>
        <w:t>两</w:t>
      </w:r>
      <w:r w:rsidRPr="001F3EF6">
        <w:rPr>
          <w:rFonts w:ascii="宋体" w:hAnsi="宋体" w:cs="Arial" w:hint="eastAsia"/>
          <w:color w:val="000000"/>
          <w:sz w:val="24"/>
          <w:szCs w:val="24"/>
        </w:rPr>
        <w:t>人</w:t>
      </w:r>
      <w:r w:rsidR="00474B73" w:rsidRPr="001F3EF6">
        <w:rPr>
          <w:rFonts w:ascii="宋体" w:hAnsi="宋体" w:cs="Arial" w:hint="eastAsia"/>
          <w:color w:val="000000"/>
          <w:sz w:val="24"/>
          <w:szCs w:val="24"/>
        </w:rPr>
        <w:t>以上</w:t>
      </w:r>
      <w:r w:rsidR="00D0471A" w:rsidRPr="001F3EF6">
        <w:rPr>
          <w:rFonts w:ascii="宋体" w:hAnsi="宋体" w:cs="Arial" w:hint="eastAsia"/>
          <w:color w:val="000000"/>
          <w:sz w:val="24"/>
          <w:szCs w:val="24"/>
        </w:rPr>
        <w:t>视频</w:t>
      </w:r>
      <w:r w:rsidR="00474B73" w:rsidRPr="001F3EF6">
        <w:rPr>
          <w:rFonts w:ascii="宋体" w:hAnsi="宋体" w:cs="Arial" w:hint="eastAsia"/>
          <w:color w:val="000000"/>
          <w:sz w:val="24"/>
          <w:szCs w:val="24"/>
        </w:rPr>
        <w:t>的</w:t>
      </w:r>
      <w:r w:rsidRPr="001F3EF6">
        <w:rPr>
          <w:rFonts w:ascii="宋体" w:hAnsi="宋体" w:cs="Arial" w:hint="eastAsia"/>
          <w:color w:val="000000"/>
          <w:sz w:val="24"/>
          <w:szCs w:val="24"/>
        </w:rPr>
        <w:t>人脸跟踪打马处理</w:t>
      </w:r>
      <w:r w:rsidR="001F3EF6" w:rsidRPr="001F3EF6">
        <w:rPr>
          <w:rFonts w:ascii="宋体" w:hAnsi="宋体" w:cs="Arial" w:hint="eastAsia"/>
          <w:color w:val="000000"/>
          <w:sz w:val="24"/>
          <w:szCs w:val="24"/>
        </w:rPr>
        <w:t>，并保证</w:t>
      </w:r>
      <w:r w:rsidR="005F2DF8" w:rsidRPr="001F3EF6">
        <w:rPr>
          <w:rFonts w:ascii="宋体" w:hAnsi="宋体" w:cs="Arial" w:hint="eastAsia"/>
          <w:color w:val="000000"/>
          <w:sz w:val="24"/>
          <w:szCs w:val="24"/>
        </w:rPr>
        <w:t>视频处理整个运行</w:t>
      </w:r>
      <w:r w:rsidR="00FB4940">
        <w:rPr>
          <w:rFonts w:ascii="宋体" w:hAnsi="宋体" w:cs="Arial" w:hint="eastAsia"/>
          <w:color w:val="000000"/>
          <w:sz w:val="24"/>
          <w:szCs w:val="24"/>
        </w:rPr>
        <w:t>耗时</w:t>
      </w:r>
      <w:r w:rsidR="005A2933">
        <w:rPr>
          <w:rFonts w:ascii="宋体" w:hAnsi="宋体" w:cs="Arial" w:hint="eastAsia"/>
          <w:color w:val="000000"/>
          <w:sz w:val="24"/>
          <w:szCs w:val="24"/>
        </w:rPr>
        <w:t>（硬件配置、文件长度、耗时对比）</w:t>
      </w:r>
    </w:p>
    <w:p w:rsidR="000D2529" w:rsidRDefault="0002234C" w:rsidP="000569CD">
      <w:pPr>
        <w:pStyle w:val="11"/>
        <w:widowControl w:val="0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firstLineChars="0"/>
        <w:contextualSpacing/>
        <w:jc w:val="both"/>
        <w:rPr>
          <w:rFonts w:ascii="宋体" w:hAnsi="宋体" w:cs="Arial"/>
          <w:color w:val="000000"/>
          <w:sz w:val="24"/>
          <w:szCs w:val="24"/>
        </w:rPr>
      </w:pPr>
      <w:r>
        <w:rPr>
          <w:rFonts w:ascii="宋体" w:hAnsi="宋体" w:cs="Arial" w:hint="eastAsia"/>
          <w:color w:val="000000"/>
          <w:sz w:val="24"/>
          <w:szCs w:val="24"/>
        </w:rPr>
        <w:t>通过功能继续挖掘出使用</w:t>
      </w:r>
      <w:r w:rsidR="000D2529">
        <w:rPr>
          <w:rFonts w:ascii="宋体" w:hAnsi="宋体" w:cs="Arial" w:hint="eastAsia"/>
          <w:color w:val="000000"/>
          <w:sz w:val="24"/>
          <w:szCs w:val="24"/>
        </w:rPr>
        <w:t>业务</w:t>
      </w:r>
      <w:r>
        <w:rPr>
          <w:rFonts w:ascii="宋体" w:hAnsi="宋体" w:cs="Arial" w:hint="eastAsia"/>
          <w:color w:val="000000"/>
          <w:sz w:val="24"/>
          <w:szCs w:val="24"/>
        </w:rPr>
        <w:t>和市场</w:t>
      </w:r>
      <w:r w:rsidR="0011137C">
        <w:rPr>
          <w:rFonts w:ascii="宋体" w:hAnsi="宋体" w:cs="Arial" w:hint="eastAsia"/>
          <w:color w:val="000000"/>
          <w:sz w:val="24"/>
          <w:szCs w:val="24"/>
        </w:rPr>
        <w:t>，并对</w:t>
      </w:r>
      <w:r w:rsidR="00204046">
        <w:rPr>
          <w:rFonts w:ascii="宋体" w:hAnsi="宋体" w:cs="Arial" w:hint="eastAsia"/>
          <w:color w:val="000000"/>
          <w:sz w:val="24"/>
          <w:szCs w:val="24"/>
        </w:rPr>
        <w:t>业务的</w:t>
      </w:r>
      <w:r w:rsidR="000D2529">
        <w:rPr>
          <w:rFonts w:ascii="宋体" w:hAnsi="宋体" w:cs="Arial" w:hint="eastAsia"/>
          <w:color w:val="000000"/>
          <w:sz w:val="24"/>
          <w:szCs w:val="24"/>
        </w:rPr>
        <w:t>逻辑合理性</w:t>
      </w:r>
      <w:r w:rsidR="00204046">
        <w:rPr>
          <w:rFonts w:ascii="宋体" w:hAnsi="宋体" w:cs="Arial" w:hint="eastAsia"/>
          <w:color w:val="000000"/>
          <w:sz w:val="24"/>
          <w:szCs w:val="24"/>
        </w:rPr>
        <w:t>给出数据说明</w:t>
      </w:r>
    </w:p>
    <w:p w:rsidR="00EC1D8E" w:rsidRPr="00653480" w:rsidRDefault="00E6750D" w:rsidP="00EC1D8E">
      <w:pPr>
        <w:pStyle w:val="11"/>
        <w:widowControl w:val="0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firstLineChars="0"/>
        <w:contextualSpacing/>
        <w:jc w:val="both"/>
        <w:rPr>
          <w:rFonts w:ascii="宋体" w:hAnsi="宋体" w:cs="Arial"/>
          <w:color w:val="000000"/>
          <w:sz w:val="24"/>
          <w:szCs w:val="24"/>
        </w:rPr>
      </w:pPr>
      <w:r>
        <w:rPr>
          <w:rFonts w:ascii="宋体" w:hAnsi="宋体" w:cs="Arial" w:hint="eastAsia"/>
          <w:color w:val="000000"/>
          <w:sz w:val="24"/>
          <w:szCs w:val="24"/>
        </w:rPr>
        <w:t>整体操作</w:t>
      </w:r>
      <w:r w:rsidR="00EC1D8E" w:rsidRPr="00653480">
        <w:rPr>
          <w:rFonts w:ascii="宋体" w:hAnsi="宋体" w:cs="Arial" w:hint="eastAsia"/>
          <w:color w:val="000000"/>
          <w:sz w:val="24"/>
          <w:szCs w:val="24"/>
        </w:rPr>
        <w:t>用户体验</w:t>
      </w:r>
    </w:p>
    <w:p w:rsidR="00EC1D8E" w:rsidRPr="00EC1D8E" w:rsidRDefault="00EC1D8E" w:rsidP="00EC1D8E">
      <w:pPr>
        <w:pStyle w:val="11"/>
        <w:widowControl w:val="0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firstLineChars="0"/>
        <w:contextualSpacing/>
        <w:jc w:val="both"/>
        <w:rPr>
          <w:rFonts w:ascii="宋体" w:hAnsi="宋体" w:cs="Arial"/>
          <w:color w:val="000000"/>
          <w:sz w:val="24"/>
          <w:szCs w:val="24"/>
        </w:rPr>
      </w:pPr>
      <w:r>
        <w:rPr>
          <w:rFonts w:ascii="宋体" w:hAnsi="宋体" w:cs="Arial" w:hint="eastAsia"/>
          <w:color w:val="000000"/>
          <w:sz w:val="24"/>
          <w:szCs w:val="24"/>
        </w:rPr>
        <w:t>文档的完整性</w:t>
      </w:r>
      <w:r w:rsidR="00787594">
        <w:rPr>
          <w:rFonts w:ascii="宋体" w:hAnsi="宋体" w:cs="Arial" w:hint="eastAsia"/>
          <w:color w:val="000000"/>
          <w:sz w:val="24"/>
          <w:szCs w:val="24"/>
        </w:rPr>
        <w:t>（如涉及</w:t>
      </w:r>
      <w:r w:rsidR="00D147E2">
        <w:rPr>
          <w:rFonts w:ascii="宋体" w:hAnsi="宋体" w:cs="Arial" w:hint="eastAsia"/>
          <w:color w:val="000000"/>
          <w:sz w:val="24"/>
          <w:szCs w:val="24"/>
        </w:rPr>
        <w:t>过于核心的</w:t>
      </w:r>
      <w:r w:rsidR="00DA0EE1">
        <w:rPr>
          <w:rFonts w:ascii="宋体" w:hAnsi="宋体" w:cs="Arial" w:hint="eastAsia"/>
          <w:color w:val="000000"/>
          <w:sz w:val="24"/>
          <w:szCs w:val="24"/>
        </w:rPr>
        <w:t>保密</w:t>
      </w:r>
      <w:r w:rsidR="00D147E2">
        <w:rPr>
          <w:rFonts w:ascii="宋体" w:hAnsi="宋体" w:cs="Arial" w:hint="eastAsia"/>
          <w:color w:val="000000"/>
          <w:sz w:val="24"/>
          <w:szCs w:val="24"/>
        </w:rPr>
        <w:t>算法</w:t>
      </w:r>
      <w:r w:rsidR="00787594">
        <w:rPr>
          <w:rFonts w:ascii="宋体" w:hAnsi="宋体" w:cs="Arial" w:hint="eastAsia"/>
          <w:color w:val="000000"/>
          <w:sz w:val="24"/>
          <w:szCs w:val="24"/>
        </w:rPr>
        <w:t>，大体</w:t>
      </w:r>
      <w:r w:rsidR="003D5936">
        <w:rPr>
          <w:rFonts w:ascii="宋体" w:hAnsi="宋体" w:cs="Arial" w:hint="eastAsia"/>
          <w:color w:val="000000"/>
          <w:sz w:val="24"/>
          <w:szCs w:val="24"/>
        </w:rPr>
        <w:t>描述说</w:t>
      </w:r>
      <w:r w:rsidR="0055776E">
        <w:rPr>
          <w:rFonts w:ascii="宋体" w:hAnsi="宋体" w:cs="Arial" w:hint="eastAsia"/>
          <w:color w:val="000000"/>
          <w:sz w:val="24"/>
          <w:szCs w:val="24"/>
        </w:rPr>
        <w:t>通</w:t>
      </w:r>
      <w:r w:rsidR="003D5936">
        <w:rPr>
          <w:rFonts w:ascii="宋体" w:hAnsi="宋体" w:cs="Arial" w:hint="eastAsia"/>
          <w:color w:val="000000"/>
          <w:sz w:val="24"/>
          <w:szCs w:val="24"/>
        </w:rPr>
        <w:t>即可</w:t>
      </w:r>
      <w:r w:rsidR="00787594">
        <w:rPr>
          <w:rFonts w:ascii="宋体" w:hAnsi="宋体" w:cs="Arial" w:hint="eastAsia"/>
          <w:color w:val="000000"/>
          <w:sz w:val="24"/>
          <w:szCs w:val="24"/>
        </w:rPr>
        <w:t>）</w:t>
      </w:r>
    </w:p>
    <w:sectPr w:rsidR="00EC1D8E" w:rsidRPr="00EC1D8E" w:rsidSect="00C754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797" w:bottom="1440" w:left="1797" w:header="680" w:footer="113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973" w:rsidRDefault="008A0973" w:rsidP="005547A6">
      <w:pPr>
        <w:ind w:firstLine="420"/>
      </w:pPr>
      <w:r>
        <w:separator/>
      </w:r>
    </w:p>
  </w:endnote>
  <w:endnote w:type="continuationSeparator" w:id="0">
    <w:p w:rsidR="008A0973" w:rsidRDefault="008A0973" w:rsidP="005547A6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7E6" w:rsidRDefault="005317E6" w:rsidP="005547A6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7E6" w:rsidRDefault="005317E6" w:rsidP="005547A6">
    <w:pPr>
      <w:pStyle w:val="a4"/>
      <w:ind w:firstLine="360"/>
      <w:jc w:val="right"/>
      <w:rPr>
        <w:lang w:val="zh-CN"/>
      </w:rPr>
    </w:pPr>
  </w:p>
  <w:tbl>
    <w:tblPr>
      <w:tblW w:w="0" w:type="auto"/>
      <w:tblLook w:val="00A0"/>
    </w:tblPr>
    <w:tblGrid>
      <w:gridCol w:w="4257"/>
      <w:gridCol w:w="4271"/>
    </w:tblGrid>
    <w:tr w:rsidR="005317E6" w:rsidRPr="009654A9" w:rsidTr="009654A9">
      <w:tc>
        <w:tcPr>
          <w:tcW w:w="4981" w:type="dxa"/>
          <w:vAlign w:val="center"/>
        </w:tcPr>
        <w:p w:rsidR="005317E6" w:rsidRPr="00321306" w:rsidRDefault="005317E6" w:rsidP="009654A9">
          <w:pPr>
            <w:pStyle w:val="a4"/>
            <w:ind w:firstLine="360"/>
            <w:rPr>
              <w:kern w:val="2"/>
              <w:lang w:val="zh-CN"/>
            </w:rPr>
          </w:pPr>
        </w:p>
      </w:tc>
      <w:tc>
        <w:tcPr>
          <w:tcW w:w="4981" w:type="dxa"/>
          <w:vAlign w:val="center"/>
        </w:tcPr>
        <w:p w:rsidR="005317E6" w:rsidRPr="00321306" w:rsidRDefault="000A7669" w:rsidP="009654A9">
          <w:pPr>
            <w:pStyle w:val="a4"/>
            <w:ind w:firstLine="482"/>
            <w:jc w:val="right"/>
            <w:rPr>
              <w:b/>
              <w:bCs/>
              <w:kern w:val="2"/>
              <w:sz w:val="24"/>
              <w:szCs w:val="24"/>
            </w:rPr>
          </w:pPr>
          <w:r w:rsidRPr="00321306">
            <w:rPr>
              <w:b/>
              <w:bCs/>
              <w:kern w:val="2"/>
            </w:rPr>
            <w:fldChar w:fldCharType="begin"/>
          </w:r>
          <w:r w:rsidR="005317E6" w:rsidRPr="00321306">
            <w:rPr>
              <w:b/>
              <w:bCs/>
              <w:kern w:val="2"/>
            </w:rPr>
            <w:instrText>PAGE</w:instrText>
          </w:r>
          <w:r w:rsidRPr="00321306">
            <w:rPr>
              <w:b/>
              <w:bCs/>
              <w:kern w:val="2"/>
            </w:rPr>
            <w:fldChar w:fldCharType="separate"/>
          </w:r>
          <w:r w:rsidR="002A436F">
            <w:rPr>
              <w:b/>
              <w:bCs/>
              <w:noProof/>
              <w:kern w:val="2"/>
            </w:rPr>
            <w:t>2</w:t>
          </w:r>
          <w:r w:rsidRPr="00321306">
            <w:rPr>
              <w:b/>
              <w:bCs/>
              <w:kern w:val="2"/>
            </w:rPr>
            <w:fldChar w:fldCharType="end"/>
          </w:r>
          <w:r w:rsidR="005317E6" w:rsidRPr="00321306">
            <w:rPr>
              <w:kern w:val="2"/>
              <w:lang w:val="zh-CN"/>
            </w:rPr>
            <w:t xml:space="preserve"> / </w:t>
          </w:r>
          <w:r w:rsidRPr="00321306">
            <w:rPr>
              <w:b/>
              <w:bCs/>
              <w:kern w:val="2"/>
            </w:rPr>
            <w:fldChar w:fldCharType="begin"/>
          </w:r>
          <w:r w:rsidR="005317E6" w:rsidRPr="00321306">
            <w:rPr>
              <w:b/>
              <w:bCs/>
              <w:kern w:val="2"/>
            </w:rPr>
            <w:instrText>NUMPAGES</w:instrText>
          </w:r>
          <w:r w:rsidRPr="00321306">
            <w:rPr>
              <w:b/>
              <w:bCs/>
              <w:kern w:val="2"/>
            </w:rPr>
            <w:fldChar w:fldCharType="separate"/>
          </w:r>
          <w:r w:rsidR="002A436F">
            <w:rPr>
              <w:b/>
              <w:bCs/>
              <w:noProof/>
              <w:kern w:val="2"/>
            </w:rPr>
            <w:t>3</w:t>
          </w:r>
          <w:r w:rsidRPr="00321306">
            <w:rPr>
              <w:b/>
              <w:bCs/>
              <w:kern w:val="2"/>
            </w:rPr>
            <w:fldChar w:fldCharType="end"/>
          </w:r>
        </w:p>
      </w:tc>
    </w:tr>
  </w:tbl>
  <w:p w:rsidR="005317E6" w:rsidRDefault="005317E6" w:rsidP="005547A6">
    <w:pPr>
      <w:pStyle w:val="a4"/>
      <w:ind w:firstLine="360"/>
      <w:jc w:val="both"/>
    </w:pPr>
  </w:p>
  <w:p w:rsidR="005317E6" w:rsidRDefault="005317E6" w:rsidP="005547A6">
    <w:pPr>
      <w:pStyle w:val="a4"/>
      <w:ind w:firstLine="360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7E6" w:rsidRDefault="005317E6" w:rsidP="005547A6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973" w:rsidRDefault="008A0973" w:rsidP="005547A6">
      <w:pPr>
        <w:ind w:firstLine="420"/>
      </w:pPr>
      <w:r>
        <w:separator/>
      </w:r>
    </w:p>
  </w:footnote>
  <w:footnote w:type="continuationSeparator" w:id="0">
    <w:p w:rsidR="008A0973" w:rsidRDefault="008A0973" w:rsidP="005547A6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7E6" w:rsidRDefault="005317E6" w:rsidP="005547A6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7E6" w:rsidRDefault="005317E6" w:rsidP="00FA2D76">
    <w:pPr>
      <w:pStyle w:val="a3"/>
      <w:pBdr>
        <w:bottom w:val="none" w:sz="0" w:space="0" w:color="auto"/>
      </w:pBdr>
      <w:ind w:firstLine="360"/>
      <w:jc w:val="lef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7E6" w:rsidRDefault="005317E6" w:rsidP="005547A6">
    <w:pPr>
      <w:pStyle w:val="a3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B139F"/>
    <w:multiLevelType w:val="hybridMultilevel"/>
    <w:tmpl w:val="BF7C9342"/>
    <w:lvl w:ilvl="0" w:tplc="FC700E1E">
      <w:start w:val="1"/>
      <w:numFmt w:val="decimal"/>
      <w:lvlText w:val="%1)"/>
      <w:lvlJc w:val="left"/>
      <w:pPr>
        <w:ind w:left="780" w:hanging="360"/>
      </w:pPr>
      <w:rPr>
        <w:rFonts w:cs="Times New Roman" w:hint="default"/>
      </w:rPr>
    </w:lvl>
    <w:lvl w:ilvl="1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">
    <w:nsid w:val="093861DE"/>
    <w:multiLevelType w:val="hybridMultilevel"/>
    <w:tmpl w:val="A4666554"/>
    <w:lvl w:ilvl="0" w:tplc="796E1240">
      <w:start w:val="3"/>
      <w:numFmt w:val="decimal"/>
      <w:lvlText w:val="%1、"/>
      <w:lvlJc w:val="left"/>
      <w:pPr>
        <w:ind w:left="1980" w:hanging="72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  <w:rPr>
        <w:rFonts w:cs="Times New Roman"/>
      </w:rPr>
    </w:lvl>
  </w:abstractNum>
  <w:abstractNum w:abstractNumId="2">
    <w:nsid w:val="0E2F4C4D"/>
    <w:multiLevelType w:val="hybridMultilevel"/>
    <w:tmpl w:val="E402BB84"/>
    <w:lvl w:ilvl="0" w:tplc="04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0F184D68"/>
    <w:multiLevelType w:val="hybridMultilevel"/>
    <w:tmpl w:val="9BBC01B6"/>
    <w:lvl w:ilvl="0" w:tplc="04090013">
      <w:start w:val="1"/>
      <w:numFmt w:val="chineseCountingThousand"/>
      <w:lvlText w:val="%1、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13154E6C"/>
    <w:multiLevelType w:val="hybridMultilevel"/>
    <w:tmpl w:val="94B8D3C6"/>
    <w:lvl w:ilvl="0" w:tplc="47F052CC">
      <w:start w:val="1"/>
      <w:numFmt w:val="decimal"/>
      <w:lvlText w:val="（%1）"/>
      <w:lvlJc w:val="left"/>
      <w:pPr>
        <w:ind w:left="84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5">
    <w:nsid w:val="19114F95"/>
    <w:multiLevelType w:val="hybridMultilevel"/>
    <w:tmpl w:val="75467356"/>
    <w:lvl w:ilvl="0" w:tplc="93047B52">
      <w:start w:val="1"/>
      <w:numFmt w:val="japaneseCounting"/>
      <w:lvlText w:val="%1、"/>
      <w:lvlJc w:val="left"/>
      <w:pPr>
        <w:ind w:left="432" w:hanging="432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1C860293"/>
    <w:multiLevelType w:val="hybridMultilevel"/>
    <w:tmpl w:val="F88259E8"/>
    <w:lvl w:ilvl="0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>
    <w:nsid w:val="23675354"/>
    <w:multiLevelType w:val="hybridMultilevel"/>
    <w:tmpl w:val="7EBC83F4"/>
    <w:lvl w:ilvl="0" w:tplc="04090011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44" w:hanging="420"/>
      </w:pPr>
    </w:lvl>
    <w:lvl w:ilvl="2" w:tplc="0409001B" w:tentative="1">
      <w:start w:val="1"/>
      <w:numFmt w:val="lowerRoman"/>
      <w:lvlText w:val="%3."/>
      <w:lvlJc w:val="right"/>
      <w:pPr>
        <w:ind w:left="2264" w:hanging="420"/>
      </w:pPr>
    </w:lvl>
    <w:lvl w:ilvl="3" w:tplc="0409000F" w:tentative="1">
      <w:start w:val="1"/>
      <w:numFmt w:val="decimal"/>
      <w:lvlText w:val="%4."/>
      <w:lvlJc w:val="left"/>
      <w:pPr>
        <w:ind w:left="2684" w:hanging="420"/>
      </w:pPr>
    </w:lvl>
    <w:lvl w:ilvl="4" w:tplc="04090019" w:tentative="1">
      <w:start w:val="1"/>
      <w:numFmt w:val="lowerLetter"/>
      <w:lvlText w:val="%5)"/>
      <w:lvlJc w:val="left"/>
      <w:pPr>
        <w:ind w:left="3104" w:hanging="420"/>
      </w:pPr>
    </w:lvl>
    <w:lvl w:ilvl="5" w:tplc="0409001B" w:tentative="1">
      <w:start w:val="1"/>
      <w:numFmt w:val="lowerRoman"/>
      <w:lvlText w:val="%6."/>
      <w:lvlJc w:val="right"/>
      <w:pPr>
        <w:ind w:left="3524" w:hanging="420"/>
      </w:pPr>
    </w:lvl>
    <w:lvl w:ilvl="6" w:tplc="0409000F" w:tentative="1">
      <w:start w:val="1"/>
      <w:numFmt w:val="decimal"/>
      <w:lvlText w:val="%7."/>
      <w:lvlJc w:val="left"/>
      <w:pPr>
        <w:ind w:left="3944" w:hanging="420"/>
      </w:pPr>
    </w:lvl>
    <w:lvl w:ilvl="7" w:tplc="04090019" w:tentative="1">
      <w:start w:val="1"/>
      <w:numFmt w:val="lowerLetter"/>
      <w:lvlText w:val="%8)"/>
      <w:lvlJc w:val="left"/>
      <w:pPr>
        <w:ind w:left="4364" w:hanging="420"/>
      </w:pPr>
    </w:lvl>
    <w:lvl w:ilvl="8" w:tplc="0409001B" w:tentative="1">
      <w:start w:val="1"/>
      <w:numFmt w:val="lowerRoman"/>
      <w:lvlText w:val="%9."/>
      <w:lvlJc w:val="right"/>
      <w:pPr>
        <w:ind w:left="4784" w:hanging="420"/>
      </w:pPr>
    </w:lvl>
  </w:abstractNum>
  <w:abstractNum w:abstractNumId="8">
    <w:nsid w:val="2ACF0C7E"/>
    <w:multiLevelType w:val="hybridMultilevel"/>
    <w:tmpl w:val="75A4A248"/>
    <w:lvl w:ilvl="0" w:tplc="EC703422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>
    <w:nsid w:val="2F0A60FB"/>
    <w:multiLevelType w:val="hybridMultilevel"/>
    <w:tmpl w:val="3CB0BA78"/>
    <w:lvl w:ilvl="0" w:tplc="0409000F">
      <w:start w:val="1"/>
      <w:numFmt w:val="decimal"/>
      <w:lvlText w:val="%1."/>
      <w:lvlJc w:val="left"/>
      <w:pPr>
        <w:ind w:left="1004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424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4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64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84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0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4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44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64" w:hanging="420"/>
      </w:pPr>
      <w:rPr>
        <w:rFonts w:cs="Times New Roman"/>
      </w:rPr>
    </w:lvl>
  </w:abstractNum>
  <w:abstractNum w:abstractNumId="10">
    <w:nsid w:val="392C10A1"/>
    <w:multiLevelType w:val="hybridMultilevel"/>
    <w:tmpl w:val="1CF09AA6"/>
    <w:lvl w:ilvl="0" w:tplc="2ECCC464">
      <w:start w:val="1"/>
      <w:numFmt w:val="japaneseCounting"/>
      <w:lvlText w:val="%1、"/>
      <w:lvlJc w:val="left"/>
      <w:pPr>
        <w:ind w:left="720" w:hanging="72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>
    <w:nsid w:val="3BD10197"/>
    <w:multiLevelType w:val="hybridMultilevel"/>
    <w:tmpl w:val="74E85782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2">
    <w:nsid w:val="411C0BAC"/>
    <w:multiLevelType w:val="hybridMultilevel"/>
    <w:tmpl w:val="CDEC9326"/>
    <w:lvl w:ilvl="0" w:tplc="04090011">
      <w:start w:val="1"/>
      <w:numFmt w:val="decimal"/>
      <w:lvlText w:val="%1)"/>
      <w:lvlJc w:val="left"/>
      <w:pPr>
        <w:ind w:left="126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  <w:rPr>
        <w:rFonts w:cs="Times New Roman"/>
      </w:rPr>
    </w:lvl>
  </w:abstractNum>
  <w:abstractNum w:abstractNumId="13">
    <w:nsid w:val="43D32D4D"/>
    <w:multiLevelType w:val="hybridMultilevel"/>
    <w:tmpl w:val="59E0720A"/>
    <w:lvl w:ilvl="0" w:tplc="796E1240">
      <w:start w:val="3"/>
      <w:numFmt w:val="decimal"/>
      <w:lvlText w:val="%1、"/>
      <w:lvlJc w:val="left"/>
      <w:pPr>
        <w:ind w:left="1140" w:hanging="72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4">
    <w:nsid w:val="4433187F"/>
    <w:multiLevelType w:val="hybridMultilevel"/>
    <w:tmpl w:val="F61E635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47432135"/>
    <w:multiLevelType w:val="hybridMultilevel"/>
    <w:tmpl w:val="3CB0BA78"/>
    <w:lvl w:ilvl="0" w:tplc="0409000F">
      <w:start w:val="1"/>
      <w:numFmt w:val="decimal"/>
      <w:lvlText w:val="%1."/>
      <w:lvlJc w:val="left"/>
      <w:pPr>
        <w:ind w:left="1004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424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4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64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84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0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4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44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64" w:hanging="420"/>
      </w:pPr>
      <w:rPr>
        <w:rFonts w:cs="Times New Roman"/>
      </w:rPr>
    </w:lvl>
  </w:abstractNum>
  <w:abstractNum w:abstractNumId="16">
    <w:nsid w:val="4D0F0B2D"/>
    <w:multiLevelType w:val="hybridMultilevel"/>
    <w:tmpl w:val="DB8AFC8C"/>
    <w:lvl w:ilvl="0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7">
    <w:nsid w:val="4E986C3E"/>
    <w:multiLevelType w:val="hybridMultilevel"/>
    <w:tmpl w:val="CCE4DE78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8">
    <w:nsid w:val="523B5FC8"/>
    <w:multiLevelType w:val="hybridMultilevel"/>
    <w:tmpl w:val="53AE9210"/>
    <w:lvl w:ilvl="0" w:tplc="04090001">
      <w:start w:val="1"/>
      <w:numFmt w:val="decimal"/>
      <w:pStyle w:val="1"/>
      <w:lvlText w:val="%1.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1" w:tplc="04090003">
      <w:start w:val="1"/>
      <w:numFmt w:val="decimal"/>
      <w:pStyle w:val="2"/>
      <w:lvlText w:val="（%2）"/>
      <w:lvlJc w:val="left"/>
      <w:pPr>
        <w:tabs>
          <w:tab w:val="num" w:pos="1785"/>
        </w:tabs>
        <w:ind w:left="1785" w:hanging="945"/>
      </w:pPr>
      <w:rPr>
        <w:rFonts w:cs="Times New Roman"/>
      </w:rPr>
    </w:lvl>
    <w:lvl w:ilvl="2" w:tplc="04090005">
      <w:start w:val="1"/>
      <w:numFmt w:val="japaneseCounting"/>
      <w:lvlText w:val="%3、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03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0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03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05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19">
    <w:nsid w:val="54580122"/>
    <w:multiLevelType w:val="hybridMultilevel"/>
    <w:tmpl w:val="ECEA927A"/>
    <w:lvl w:ilvl="0" w:tplc="FC700E1E">
      <w:start w:val="1"/>
      <w:numFmt w:val="decimal"/>
      <w:lvlText w:val="%1)"/>
      <w:lvlJc w:val="left"/>
      <w:pPr>
        <w:ind w:left="78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0">
    <w:nsid w:val="56293292"/>
    <w:multiLevelType w:val="hybridMultilevel"/>
    <w:tmpl w:val="8318D0BA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1">
    <w:nsid w:val="59642C14"/>
    <w:multiLevelType w:val="hybridMultilevel"/>
    <w:tmpl w:val="921A8754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2">
    <w:nsid w:val="5C5F7406"/>
    <w:multiLevelType w:val="hybridMultilevel"/>
    <w:tmpl w:val="C22A591E"/>
    <w:lvl w:ilvl="0" w:tplc="796E1240">
      <w:start w:val="3"/>
      <w:numFmt w:val="decimal"/>
      <w:lvlText w:val="%1、"/>
      <w:lvlJc w:val="left"/>
      <w:pPr>
        <w:ind w:left="1560" w:hanging="720"/>
      </w:pPr>
      <w:rPr>
        <w:rFonts w:hAnsi="宋体" w:cs="Times New Roman"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1">
      <w:start w:val="1"/>
      <w:numFmt w:val="decimal"/>
      <w:lvlText w:val="%3)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3">
    <w:nsid w:val="5CE20D16"/>
    <w:multiLevelType w:val="hybridMultilevel"/>
    <w:tmpl w:val="67BE79AE"/>
    <w:lvl w:ilvl="0" w:tplc="0409000B">
      <w:start w:val="1"/>
      <w:numFmt w:val="bullet"/>
      <w:lvlText w:val=""/>
      <w:lvlJc w:val="left"/>
      <w:pPr>
        <w:tabs>
          <w:tab w:val="num" w:pos="735"/>
        </w:tabs>
        <w:ind w:left="73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55"/>
        </w:tabs>
        <w:ind w:left="115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75"/>
        </w:tabs>
        <w:ind w:left="157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95"/>
        </w:tabs>
        <w:ind w:left="199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15"/>
        </w:tabs>
        <w:ind w:left="241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35"/>
        </w:tabs>
        <w:ind w:left="283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55"/>
        </w:tabs>
        <w:ind w:left="325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75"/>
        </w:tabs>
        <w:ind w:left="367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95"/>
        </w:tabs>
        <w:ind w:left="4095" w:hanging="420"/>
      </w:pPr>
      <w:rPr>
        <w:rFonts w:ascii="Wingdings" w:hAnsi="Wingdings" w:hint="default"/>
      </w:rPr>
    </w:lvl>
  </w:abstractNum>
  <w:abstractNum w:abstractNumId="24">
    <w:nsid w:val="65F1173C"/>
    <w:multiLevelType w:val="hybridMultilevel"/>
    <w:tmpl w:val="13FC13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96A5FD1"/>
    <w:multiLevelType w:val="hybridMultilevel"/>
    <w:tmpl w:val="2A4E4F4E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  <w:rPr>
        <w:rFonts w:cs="Times New Roman"/>
      </w:rPr>
    </w:lvl>
  </w:abstractNum>
  <w:abstractNum w:abstractNumId="26">
    <w:nsid w:val="6CB81BB8"/>
    <w:multiLevelType w:val="hybridMultilevel"/>
    <w:tmpl w:val="4F087BE6"/>
    <w:lvl w:ilvl="0" w:tplc="6DF4ACBA">
      <w:start w:val="1"/>
      <w:numFmt w:val="bullet"/>
      <w:lvlText w:val=""/>
      <w:lvlJc w:val="left"/>
      <w:pPr>
        <w:tabs>
          <w:tab w:val="num" w:pos="735"/>
        </w:tabs>
        <w:ind w:left="735" w:hanging="420"/>
      </w:pPr>
      <w:rPr>
        <w:rFonts w:ascii="Wingdings" w:hAnsi="Wingdings" w:hint="default"/>
        <w:sz w:val="21"/>
      </w:rPr>
    </w:lvl>
    <w:lvl w:ilvl="1" w:tplc="04090003">
      <w:start w:val="1"/>
      <w:numFmt w:val="bullet"/>
      <w:lvlText w:val=""/>
      <w:lvlJc w:val="left"/>
      <w:pPr>
        <w:tabs>
          <w:tab w:val="num" w:pos="1155"/>
        </w:tabs>
        <w:ind w:left="115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75"/>
        </w:tabs>
        <w:ind w:left="157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95"/>
        </w:tabs>
        <w:ind w:left="199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15"/>
        </w:tabs>
        <w:ind w:left="241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35"/>
        </w:tabs>
        <w:ind w:left="283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55"/>
        </w:tabs>
        <w:ind w:left="325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75"/>
        </w:tabs>
        <w:ind w:left="367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95"/>
        </w:tabs>
        <w:ind w:left="4095" w:hanging="420"/>
      </w:pPr>
      <w:rPr>
        <w:rFonts w:ascii="Wingdings" w:hAnsi="Wingdings" w:hint="default"/>
      </w:rPr>
    </w:lvl>
  </w:abstractNum>
  <w:abstractNum w:abstractNumId="27">
    <w:nsid w:val="6FC51995"/>
    <w:multiLevelType w:val="hybridMultilevel"/>
    <w:tmpl w:val="478C21CC"/>
    <w:lvl w:ilvl="0" w:tplc="6DF4ACBA">
      <w:start w:val="1"/>
      <w:numFmt w:val="bullet"/>
      <w:lvlText w:val=""/>
      <w:lvlJc w:val="left"/>
      <w:pPr>
        <w:ind w:left="780" w:hanging="360"/>
      </w:pPr>
      <w:rPr>
        <w:rFonts w:ascii="Wingdings" w:hAnsi="Wingdings" w:hint="default"/>
        <w:sz w:val="21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>
    <w:nsid w:val="7ABB3C59"/>
    <w:multiLevelType w:val="hybridMultilevel"/>
    <w:tmpl w:val="EBA26490"/>
    <w:lvl w:ilvl="0" w:tplc="47F052CC">
      <w:start w:val="1"/>
      <w:numFmt w:val="decimal"/>
      <w:lvlText w:val="（%1）"/>
      <w:lvlJc w:val="left"/>
      <w:pPr>
        <w:ind w:left="84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9">
    <w:nsid w:val="7AD8764E"/>
    <w:multiLevelType w:val="hybridMultilevel"/>
    <w:tmpl w:val="A226350A"/>
    <w:lvl w:ilvl="0" w:tplc="04090011">
      <w:start w:val="1"/>
      <w:numFmt w:val="decimal"/>
      <w:lvlText w:val="%1)"/>
      <w:lvlJc w:val="left"/>
      <w:pPr>
        <w:ind w:left="1560" w:hanging="72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1">
      <w:start w:val="1"/>
      <w:numFmt w:val="decimal"/>
      <w:lvlText w:val="%3)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30">
    <w:nsid w:val="7DC67147"/>
    <w:multiLevelType w:val="multilevel"/>
    <w:tmpl w:val="7DC67147"/>
    <w:lvl w:ilvl="0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2"/>
  </w:num>
  <w:num w:numId="4">
    <w:abstractNumId w:val="19"/>
  </w:num>
  <w:num w:numId="5">
    <w:abstractNumId w:val="0"/>
  </w:num>
  <w:num w:numId="6">
    <w:abstractNumId w:val="24"/>
  </w:num>
  <w:num w:numId="7">
    <w:abstractNumId w:val="8"/>
  </w:num>
  <w:num w:numId="8">
    <w:abstractNumId w:val="10"/>
  </w:num>
  <w:num w:numId="9">
    <w:abstractNumId w:val="2"/>
  </w:num>
  <w:num w:numId="10">
    <w:abstractNumId w:val="27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4"/>
  </w:num>
  <w:num w:numId="17">
    <w:abstractNumId w:val="13"/>
  </w:num>
  <w:num w:numId="18">
    <w:abstractNumId w:val="14"/>
  </w:num>
  <w:num w:numId="19">
    <w:abstractNumId w:val="16"/>
  </w:num>
  <w:num w:numId="20">
    <w:abstractNumId w:val="1"/>
  </w:num>
  <w:num w:numId="21">
    <w:abstractNumId w:val="22"/>
  </w:num>
  <w:num w:numId="22">
    <w:abstractNumId w:val="29"/>
  </w:num>
  <w:num w:numId="23">
    <w:abstractNumId w:val="6"/>
  </w:num>
  <w:num w:numId="24">
    <w:abstractNumId w:val="21"/>
  </w:num>
  <w:num w:numId="25">
    <w:abstractNumId w:val="17"/>
  </w:num>
  <w:num w:numId="26">
    <w:abstractNumId w:val="28"/>
  </w:num>
  <w:num w:numId="27">
    <w:abstractNumId w:val="15"/>
  </w:num>
  <w:num w:numId="28">
    <w:abstractNumId w:val="11"/>
  </w:num>
  <w:num w:numId="29">
    <w:abstractNumId w:val="25"/>
  </w:num>
  <w:num w:numId="30">
    <w:abstractNumId w:val="9"/>
  </w:num>
  <w:num w:numId="31">
    <w:abstractNumId w:val="20"/>
  </w:num>
  <w:num w:numId="32">
    <w:abstractNumId w:val="7"/>
  </w:num>
  <w:num w:numId="33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3B53"/>
    <w:rsid w:val="0000349A"/>
    <w:rsid w:val="000051BF"/>
    <w:rsid w:val="00010CDC"/>
    <w:rsid w:val="0002234C"/>
    <w:rsid w:val="00024C74"/>
    <w:rsid w:val="000444AA"/>
    <w:rsid w:val="000569CD"/>
    <w:rsid w:val="000665B2"/>
    <w:rsid w:val="00070E49"/>
    <w:rsid w:val="000770FD"/>
    <w:rsid w:val="00084FEC"/>
    <w:rsid w:val="000A2061"/>
    <w:rsid w:val="000A7669"/>
    <w:rsid w:val="000B3044"/>
    <w:rsid w:val="000C133F"/>
    <w:rsid w:val="000D2529"/>
    <w:rsid w:val="000D6FD6"/>
    <w:rsid w:val="000D77D8"/>
    <w:rsid w:val="000E1143"/>
    <w:rsid w:val="000E37FF"/>
    <w:rsid w:val="000F72BF"/>
    <w:rsid w:val="00103470"/>
    <w:rsid w:val="0011137C"/>
    <w:rsid w:val="00112EDA"/>
    <w:rsid w:val="00115BE5"/>
    <w:rsid w:val="00121D0A"/>
    <w:rsid w:val="00123BED"/>
    <w:rsid w:val="0013637C"/>
    <w:rsid w:val="00136C21"/>
    <w:rsid w:val="00142C90"/>
    <w:rsid w:val="00143358"/>
    <w:rsid w:val="00151092"/>
    <w:rsid w:val="00152DAB"/>
    <w:rsid w:val="00183E8D"/>
    <w:rsid w:val="001910C0"/>
    <w:rsid w:val="00196034"/>
    <w:rsid w:val="00197986"/>
    <w:rsid w:val="001A2F43"/>
    <w:rsid w:val="001B49C6"/>
    <w:rsid w:val="001C7BA6"/>
    <w:rsid w:val="001D5E3D"/>
    <w:rsid w:val="001E5EF7"/>
    <w:rsid w:val="001F0192"/>
    <w:rsid w:val="001F3EF6"/>
    <w:rsid w:val="00204046"/>
    <w:rsid w:val="0021164A"/>
    <w:rsid w:val="0021428B"/>
    <w:rsid w:val="00215426"/>
    <w:rsid w:val="002203B5"/>
    <w:rsid w:val="002211BA"/>
    <w:rsid w:val="0022752A"/>
    <w:rsid w:val="00232C80"/>
    <w:rsid w:val="002344CE"/>
    <w:rsid w:val="00240B08"/>
    <w:rsid w:val="00244491"/>
    <w:rsid w:val="002504FF"/>
    <w:rsid w:val="00250677"/>
    <w:rsid w:val="0026178D"/>
    <w:rsid w:val="00264616"/>
    <w:rsid w:val="00264D0F"/>
    <w:rsid w:val="00265F81"/>
    <w:rsid w:val="0027180A"/>
    <w:rsid w:val="00275EC7"/>
    <w:rsid w:val="002814D6"/>
    <w:rsid w:val="00287BBA"/>
    <w:rsid w:val="002910FA"/>
    <w:rsid w:val="00292CDC"/>
    <w:rsid w:val="002950B3"/>
    <w:rsid w:val="002A2559"/>
    <w:rsid w:val="002A2B1C"/>
    <w:rsid w:val="002A436F"/>
    <w:rsid w:val="002A51A5"/>
    <w:rsid w:val="002C6F9E"/>
    <w:rsid w:val="002D6771"/>
    <w:rsid w:val="002E3B53"/>
    <w:rsid w:val="003074FB"/>
    <w:rsid w:val="0031024D"/>
    <w:rsid w:val="00313A28"/>
    <w:rsid w:val="00321306"/>
    <w:rsid w:val="00323786"/>
    <w:rsid w:val="003262CE"/>
    <w:rsid w:val="00327B89"/>
    <w:rsid w:val="003317B0"/>
    <w:rsid w:val="00331F16"/>
    <w:rsid w:val="00332358"/>
    <w:rsid w:val="0033289E"/>
    <w:rsid w:val="00343F1B"/>
    <w:rsid w:val="00345766"/>
    <w:rsid w:val="00350959"/>
    <w:rsid w:val="00361D7E"/>
    <w:rsid w:val="0038387E"/>
    <w:rsid w:val="00383B90"/>
    <w:rsid w:val="00390BF6"/>
    <w:rsid w:val="00394292"/>
    <w:rsid w:val="00394304"/>
    <w:rsid w:val="00394578"/>
    <w:rsid w:val="00397C0F"/>
    <w:rsid w:val="003A77AF"/>
    <w:rsid w:val="003C145B"/>
    <w:rsid w:val="003D0257"/>
    <w:rsid w:val="003D25CD"/>
    <w:rsid w:val="003D5936"/>
    <w:rsid w:val="003E22FC"/>
    <w:rsid w:val="003E5F77"/>
    <w:rsid w:val="003F40EA"/>
    <w:rsid w:val="00403E74"/>
    <w:rsid w:val="00406A07"/>
    <w:rsid w:val="0041071B"/>
    <w:rsid w:val="00416B75"/>
    <w:rsid w:val="0041762B"/>
    <w:rsid w:val="0043315C"/>
    <w:rsid w:val="004445EC"/>
    <w:rsid w:val="00453936"/>
    <w:rsid w:val="00455A18"/>
    <w:rsid w:val="00464388"/>
    <w:rsid w:val="00464FBD"/>
    <w:rsid w:val="00474B73"/>
    <w:rsid w:val="00475346"/>
    <w:rsid w:val="00475925"/>
    <w:rsid w:val="00483370"/>
    <w:rsid w:val="004852A0"/>
    <w:rsid w:val="0049720D"/>
    <w:rsid w:val="004A3202"/>
    <w:rsid w:val="004B273C"/>
    <w:rsid w:val="004C4254"/>
    <w:rsid w:val="004C4D8F"/>
    <w:rsid w:val="004F2010"/>
    <w:rsid w:val="004F38D7"/>
    <w:rsid w:val="004F78D6"/>
    <w:rsid w:val="00501831"/>
    <w:rsid w:val="00512107"/>
    <w:rsid w:val="005244C3"/>
    <w:rsid w:val="0052670A"/>
    <w:rsid w:val="005272F2"/>
    <w:rsid w:val="005317E6"/>
    <w:rsid w:val="005326CA"/>
    <w:rsid w:val="00532B0E"/>
    <w:rsid w:val="005410C2"/>
    <w:rsid w:val="00547B73"/>
    <w:rsid w:val="00553578"/>
    <w:rsid w:val="005547A6"/>
    <w:rsid w:val="0055776E"/>
    <w:rsid w:val="00561474"/>
    <w:rsid w:val="0056357E"/>
    <w:rsid w:val="00590316"/>
    <w:rsid w:val="00597468"/>
    <w:rsid w:val="005A1EF5"/>
    <w:rsid w:val="005A2933"/>
    <w:rsid w:val="005B09E4"/>
    <w:rsid w:val="005B1415"/>
    <w:rsid w:val="005B6D78"/>
    <w:rsid w:val="005C0708"/>
    <w:rsid w:val="005C4A37"/>
    <w:rsid w:val="005C6DAF"/>
    <w:rsid w:val="005E5E34"/>
    <w:rsid w:val="005F2640"/>
    <w:rsid w:val="005F2DF8"/>
    <w:rsid w:val="005F4CE1"/>
    <w:rsid w:val="005F51A4"/>
    <w:rsid w:val="00605E51"/>
    <w:rsid w:val="00606B8B"/>
    <w:rsid w:val="00611D62"/>
    <w:rsid w:val="0062334C"/>
    <w:rsid w:val="00625BE1"/>
    <w:rsid w:val="006278D9"/>
    <w:rsid w:val="00637CA7"/>
    <w:rsid w:val="00644B8B"/>
    <w:rsid w:val="00651B87"/>
    <w:rsid w:val="00653480"/>
    <w:rsid w:val="00654C47"/>
    <w:rsid w:val="00654DFA"/>
    <w:rsid w:val="00654F62"/>
    <w:rsid w:val="00657484"/>
    <w:rsid w:val="0066033B"/>
    <w:rsid w:val="00664D4F"/>
    <w:rsid w:val="00681FBC"/>
    <w:rsid w:val="006B19B4"/>
    <w:rsid w:val="006B4B11"/>
    <w:rsid w:val="006C091D"/>
    <w:rsid w:val="007006EB"/>
    <w:rsid w:val="00705843"/>
    <w:rsid w:val="00706120"/>
    <w:rsid w:val="00711D63"/>
    <w:rsid w:val="0073113E"/>
    <w:rsid w:val="00737D05"/>
    <w:rsid w:val="007403E2"/>
    <w:rsid w:val="00740DF2"/>
    <w:rsid w:val="007412EF"/>
    <w:rsid w:val="00741AFC"/>
    <w:rsid w:val="00742E86"/>
    <w:rsid w:val="007461A7"/>
    <w:rsid w:val="007734BA"/>
    <w:rsid w:val="007771C8"/>
    <w:rsid w:val="00786E25"/>
    <w:rsid w:val="00787594"/>
    <w:rsid w:val="007963FA"/>
    <w:rsid w:val="007972F8"/>
    <w:rsid w:val="0079734F"/>
    <w:rsid w:val="007976D3"/>
    <w:rsid w:val="007A32A7"/>
    <w:rsid w:val="007A74E0"/>
    <w:rsid w:val="007B26BB"/>
    <w:rsid w:val="007B29E5"/>
    <w:rsid w:val="007B2A8D"/>
    <w:rsid w:val="007B39B0"/>
    <w:rsid w:val="007B637A"/>
    <w:rsid w:val="007B6A70"/>
    <w:rsid w:val="007D4024"/>
    <w:rsid w:val="007D7E90"/>
    <w:rsid w:val="007E3200"/>
    <w:rsid w:val="007F0B80"/>
    <w:rsid w:val="007F7950"/>
    <w:rsid w:val="00806957"/>
    <w:rsid w:val="00806A4C"/>
    <w:rsid w:val="0083353E"/>
    <w:rsid w:val="0083782F"/>
    <w:rsid w:val="008504E0"/>
    <w:rsid w:val="00862985"/>
    <w:rsid w:val="00864248"/>
    <w:rsid w:val="0086689A"/>
    <w:rsid w:val="00877BA8"/>
    <w:rsid w:val="00892487"/>
    <w:rsid w:val="008A0973"/>
    <w:rsid w:val="008A1C4B"/>
    <w:rsid w:val="008B4E74"/>
    <w:rsid w:val="008B635C"/>
    <w:rsid w:val="008C06E0"/>
    <w:rsid w:val="008C7BA7"/>
    <w:rsid w:val="008D2557"/>
    <w:rsid w:val="008E166A"/>
    <w:rsid w:val="008E2867"/>
    <w:rsid w:val="008E3F2A"/>
    <w:rsid w:val="009029F0"/>
    <w:rsid w:val="00907389"/>
    <w:rsid w:val="00907E9A"/>
    <w:rsid w:val="00912121"/>
    <w:rsid w:val="00923CE0"/>
    <w:rsid w:val="009246DC"/>
    <w:rsid w:val="00926C81"/>
    <w:rsid w:val="0094117E"/>
    <w:rsid w:val="009411B7"/>
    <w:rsid w:val="00950F1D"/>
    <w:rsid w:val="00956763"/>
    <w:rsid w:val="009654A9"/>
    <w:rsid w:val="009768E3"/>
    <w:rsid w:val="00983B44"/>
    <w:rsid w:val="009908D3"/>
    <w:rsid w:val="00997B9F"/>
    <w:rsid w:val="00997E9B"/>
    <w:rsid w:val="009A489C"/>
    <w:rsid w:val="009A6E7F"/>
    <w:rsid w:val="009B09A7"/>
    <w:rsid w:val="009C4649"/>
    <w:rsid w:val="009D11FD"/>
    <w:rsid w:val="009D531D"/>
    <w:rsid w:val="009D5D12"/>
    <w:rsid w:val="009D6313"/>
    <w:rsid w:val="009E467B"/>
    <w:rsid w:val="009F0847"/>
    <w:rsid w:val="00A0514B"/>
    <w:rsid w:val="00A10445"/>
    <w:rsid w:val="00A112EA"/>
    <w:rsid w:val="00A178D7"/>
    <w:rsid w:val="00A24CEE"/>
    <w:rsid w:val="00A260B6"/>
    <w:rsid w:val="00A428B7"/>
    <w:rsid w:val="00A4655F"/>
    <w:rsid w:val="00A4679F"/>
    <w:rsid w:val="00A67B37"/>
    <w:rsid w:val="00A67F2B"/>
    <w:rsid w:val="00A76F7D"/>
    <w:rsid w:val="00A8132A"/>
    <w:rsid w:val="00A81DA3"/>
    <w:rsid w:val="00A844AE"/>
    <w:rsid w:val="00A95FF8"/>
    <w:rsid w:val="00A97A07"/>
    <w:rsid w:val="00AA51FC"/>
    <w:rsid w:val="00AB5EC2"/>
    <w:rsid w:val="00AC71CE"/>
    <w:rsid w:val="00AE0C68"/>
    <w:rsid w:val="00AE1F3F"/>
    <w:rsid w:val="00AE617F"/>
    <w:rsid w:val="00B012F7"/>
    <w:rsid w:val="00B019D2"/>
    <w:rsid w:val="00B04F0F"/>
    <w:rsid w:val="00B24407"/>
    <w:rsid w:val="00B35899"/>
    <w:rsid w:val="00B51851"/>
    <w:rsid w:val="00B51911"/>
    <w:rsid w:val="00B573A8"/>
    <w:rsid w:val="00B7376E"/>
    <w:rsid w:val="00B86832"/>
    <w:rsid w:val="00B90830"/>
    <w:rsid w:val="00B95DA2"/>
    <w:rsid w:val="00BC1550"/>
    <w:rsid w:val="00BC4A57"/>
    <w:rsid w:val="00BD531B"/>
    <w:rsid w:val="00BE2592"/>
    <w:rsid w:val="00BE6912"/>
    <w:rsid w:val="00BF22B1"/>
    <w:rsid w:val="00BF5236"/>
    <w:rsid w:val="00C03822"/>
    <w:rsid w:val="00C05DBA"/>
    <w:rsid w:val="00C07980"/>
    <w:rsid w:val="00C10276"/>
    <w:rsid w:val="00C13B15"/>
    <w:rsid w:val="00C169AF"/>
    <w:rsid w:val="00C21D21"/>
    <w:rsid w:val="00C21F58"/>
    <w:rsid w:val="00C36EC7"/>
    <w:rsid w:val="00C40EF9"/>
    <w:rsid w:val="00C5144A"/>
    <w:rsid w:val="00C6160B"/>
    <w:rsid w:val="00C63690"/>
    <w:rsid w:val="00C660EC"/>
    <w:rsid w:val="00C6732F"/>
    <w:rsid w:val="00C7543E"/>
    <w:rsid w:val="00C963FB"/>
    <w:rsid w:val="00CB0C68"/>
    <w:rsid w:val="00CB5D9E"/>
    <w:rsid w:val="00CD19D3"/>
    <w:rsid w:val="00CD4513"/>
    <w:rsid w:val="00CD7443"/>
    <w:rsid w:val="00CE5846"/>
    <w:rsid w:val="00CE7F4D"/>
    <w:rsid w:val="00CF45BB"/>
    <w:rsid w:val="00D0054B"/>
    <w:rsid w:val="00D0471A"/>
    <w:rsid w:val="00D147E2"/>
    <w:rsid w:val="00D156EC"/>
    <w:rsid w:val="00D178AB"/>
    <w:rsid w:val="00D2687B"/>
    <w:rsid w:val="00D32091"/>
    <w:rsid w:val="00D51DF6"/>
    <w:rsid w:val="00D51FDE"/>
    <w:rsid w:val="00D63FF5"/>
    <w:rsid w:val="00D7120B"/>
    <w:rsid w:val="00D77693"/>
    <w:rsid w:val="00D828AF"/>
    <w:rsid w:val="00D82C7C"/>
    <w:rsid w:val="00D82E3C"/>
    <w:rsid w:val="00D902ED"/>
    <w:rsid w:val="00D92022"/>
    <w:rsid w:val="00D92B69"/>
    <w:rsid w:val="00DA0870"/>
    <w:rsid w:val="00DA0EE1"/>
    <w:rsid w:val="00DA1101"/>
    <w:rsid w:val="00DA4559"/>
    <w:rsid w:val="00DA5646"/>
    <w:rsid w:val="00DB343E"/>
    <w:rsid w:val="00DC4777"/>
    <w:rsid w:val="00DC7975"/>
    <w:rsid w:val="00DD1526"/>
    <w:rsid w:val="00DD6780"/>
    <w:rsid w:val="00DD6B1A"/>
    <w:rsid w:val="00E022BD"/>
    <w:rsid w:val="00E2497F"/>
    <w:rsid w:val="00E259D6"/>
    <w:rsid w:val="00E271BD"/>
    <w:rsid w:val="00E40B84"/>
    <w:rsid w:val="00E52A5B"/>
    <w:rsid w:val="00E55250"/>
    <w:rsid w:val="00E55FF4"/>
    <w:rsid w:val="00E56151"/>
    <w:rsid w:val="00E6750D"/>
    <w:rsid w:val="00E91EAA"/>
    <w:rsid w:val="00E95A83"/>
    <w:rsid w:val="00E97C2F"/>
    <w:rsid w:val="00EA23C1"/>
    <w:rsid w:val="00EA2426"/>
    <w:rsid w:val="00EA6EF1"/>
    <w:rsid w:val="00EB10CF"/>
    <w:rsid w:val="00EB48D6"/>
    <w:rsid w:val="00EB740F"/>
    <w:rsid w:val="00EB7A8F"/>
    <w:rsid w:val="00EC0272"/>
    <w:rsid w:val="00EC1D8E"/>
    <w:rsid w:val="00EC7B54"/>
    <w:rsid w:val="00ED4EF9"/>
    <w:rsid w:val="00EE0325"/>
    <w:rsid w:val="00EE1ADB"/>
    <w:rsid w:val="00EE3C41"/>
    <w:rsid w:val="00EE3DE4"/>
    <w:rsid w:val="00EE3EAD"/>
    <w:rsid w:val="00F00725"/>
    <w:rsid w:val="00F05404"/>
    <w:rsid w:val="00F1044F"/>
    <w:rsid w:val="00F13355"/>
    <w:rsid w:val="00F13C63"/>
    <w:rsid w:val="00F14588"/>
    <w:rsid w:val="00F152B0"/>
    <w:rsid w:val="00F15BD5"/>
    <w:rsid w:val="00F31E35"/>
    <w:rsid w:val="00F323AD"/>
    <w:rsid w:val="00F34918"/>
    <w:rsid w:val="00F37E8A"/>
    <w:rsid w:val="00F4362A"/>
    <w:rsid w:val="00F71EBC"/>
    <w:rsid w:val="00F76E67"/>
    <w:rsid w:val="00F92200"/>
    <w:rsid w:val="00FA0E72"/>
    <w:rsid w:val="00FA2D76"/>
    <w:rsid w:val="00FA497F"/>
    <w:rsid w:val="00FB13D1"/>
    <w:rsid w:val="00FB4940"/>
    <w:rsid w:val="00FC51D4"/>
    <w:rsid w:val="00FE0B91"/>
    <w:rsid w:val="00FE24A1"/>
    <w:rsid w:val="00FE543C"/>
    <w:rsid w:val="00FF2F15"/>
    <w:rsid w:val="00FF5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Normal Inden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DE4"/>
    <w:rPr>
      <w:kern w:val="2"/>
      <w:sz w:val="21"/>
      <w:szCs w:val="22"/>
    </w:rPr>
  </w:style>
  <w:style w:type="paragraph" w:styleId="10">
    <w:name w:val="heading 1"/>
    <w:basedOn w:val="a"/>
    <w:next w:val="a"/>
    <w:link w:val="1Char"/>
    <w:uiPriority w:val="99"/>
    <w:qFormat/>
    <w:rsid w:val="005547A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Char"/>
    <w:uiPriority w:val="99"/>
    <w:qFormat/>
    <w:rsid w:val="005547A6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uiPriority w:val="99"/>
    <w:qFormat/>
    <w:rsid w:val="00EE3EAD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0"/>
    <w:uiPriority w:val="99"/>
    <w:locked/>
    <w:rsid w:val="005547A6"/>
    <w:rPr>
      <w:rFonts w:cs="Times New Roman"/>
      <w:b/>
      <w:kern w:val="44"/>
      <w:sz w:val="44"/>
    </w:rPr>
  </w:style>
  <w:style w:type="character" w:customStyle="1" w:styleId="2Char">
    <w:name w:val="标题 2 Char"/>
    <w:basedOn w:val="a0"/>
    <w:link w:val="20"/>
    <w:uiPriority w:val="99"/>
    <w:locked/>
    <w:rsid w:val="005547A6"/>
    <w:rPr>
      <w:rFonts w:ascii="Cambria" w:eastAsia="宋体" w:hAnsi="Cambria" w:cs="Times New Roman"/>
      <w:b/>
      <w:sz w:val="32"/>
    </w:rPr>
  </w:style>
  <w:style w:type="character" w:customStyle="1" w:styleId="3Char">
    <w:name w:val="标题 3 Char"/>
    <w:basedOn w:val="a0"/>
    <w:link w:val="3"/>
    <w:uiPriority w:val="99"/>
    <w:locked/>
    <w:rsid w:val="00EE3EAD"/>
    <w:rPr>
      <w:rFonts w:cs="Times New Roman"/>
      <w:b/>
      <w:sz w:val="32"/>
    </w:rPr>
  </w:style>
  <w:style w:type="paragraph" w:styleId="a3">
    <w:name w:val="header"/>
    <w:basedOn w:val="a"/>
    <w:link w:val="Char"/>
    <w:uiPriority w:val="99"/>
    <w:rsid w:val="002E3B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2E3B53"/>
    <w:rPr>
      <w:rFonts w:cs="Times New Roman"/>
      <w:sz w:val="18"/>
    </w:rPr>
  </w:style>
  <w:style w:type="paragraph" w:styleId="a4">
    <w:name w:val="footer"/>
    <w:basedOn w:val="a"/>
    <w:link w:val="Char0"/>
    <w:uiPriority w:val="99"/>
    <w:rsid w:val="002E3B53"/>
    <w:pPr>
      <w:tabs>
        <w:tab w:val="center" w:pos="4153"/>
        <w:tab w:val="right" w:pos="8306"/>
      </w:tabs>
      <w:snapToGrid w:val="0"/>
    </w:pPr>
    <w:rPr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2E3B53"/>
    <w:rPr>
      <w:rFonts w:cs="Times New Roman"/>
      <w:sz w:val="18"/>
    </w:rPr>
  </w:style>
  <w:style w:type="paragraph" w:styleId="a5">
    <w:name w:val="Balloon Text"/>
    <w:basedOn w:val="a"/>
    <w:link w:val="Char1"/>
    <w:uiPriority w:val="99"/>
    <w:semiHidden/>
    <w:rsid w:val="002E3B53"/>
    <w:rPr>
      <w:kern w:val="0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2E3B53"/>
    <w:rPr>
      <w:rFonts w:cs="Times New Roman"/>
      <w:sz w:val="18"/>
    </w:rPr>
  </w:style>
  <w:style w:type="table" w:styleId="a6">
    <w:name w:val="Table Grid"/>
    <w:basedOn w:val="a1"/>
    <w:uiPriority w:val="99"/>
    <w:rsid w:val="005903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5547A6"/>
    <w:pPr>
      <w:ind w:firstLineChars="200" w:firstLine="420"/>
    </w:pPr>
  </w:style>
  <w:style w:type="paragraph" w:styleId="a8">
    <w:name w:val="Normal Indent"/>
    <w:aliases w:val="表正文,正文非缩进,特点,Char"/>
    <w:basedOn w:val="a"/>
    <w:uiPriority w:val="99"/>
    <w:semiHidden/>
    <w:rsid w:val="000C133F"/>
    <w:pPr>
      <w:widowControl w:val="0"/>
      <w:ind w:firstLineChars="200" w:firstLine="420"/>
      <w:jc w:val="both"/>
    </w:pPr>
  </w:style>
  <w:style w:type="paragraph" w:styleId="a9">
    <w:name w:val="Body Text Indent"/>
    <w:basedOn w:val="a"/>
    <w:link w:val="Char2"/>
    <w:uiPriority w:val="99"/>
    <w:semiHidden/>
    <w:rsid w:val="000C133F"/>
    <w:pPr>
      <w:widowControl w:val="0"/>
      <w:spacing w:after="120"/>
      <w:ind w:leftChars="200" w:left="420"/>
      <w:jc w:val="both"/>
    </w:pPr>
  </w:style>
  <w:style w:type="character" w:customStyle="1" w:styleId="Char2">
    <w:name w:val="正文文本缩进 Char"/>
    <w:basedOn w:val="a0"/>
    <w:link w:val="a9"/>
    <w:uiPriority w:val="99"/>
    <w:semiHidden/>
    <w:locked/>
    <w:rsid w:val="000C133F"/>
    <w:rPr>
      <w:rFonts w:cs="Times New Roman"/>
      <w:kern w:val="2"/>
      <w:sz w:val="22"/>
    </w:rPr>
  </w:style>
  <w:style w:type="paragraph" w:customStyle="1" w:styleId="1">
    <w:name w:val="列表1"/>
    <w:basedOn w:val="a8"/>
    <w:uiPriority w:val="99"/>
    <w:rsid w:val="000C133F"/>
    <w:pPr>
      <w:numPr>
        <w:numId w:val="11"/>
      </w:numPr>
      <w:spacing w:line="360" w:lineRule="auto"/>
      <w:ind w:right="-68" w:firstLineChars="0" w:firstLine="0"/>
      <w:jc w:val="left"/>
    </w:pPr>
    <w:rPr>
      <w:rFonts w:ascii="宋体" w:hAnsi="宋体"/>
      <w:color w:val="000000"/>
      <w:kern w:val="0"/>
      <w:szCs w:val="18"/>
    </w:rPr>
  </w:style>
  <w:style w:type="paragraph" w:customStyle="1" w:styleId="2">
    <w:name w:val="列表2"/>
    <w:basedOn w:val="a8"/>
    <w:uiPriority w:val="99"/>
    <w:rsid w:val="000C133F"/>
    <w:pPr>
      <w:numPr>
        <w:ilvl w:val="1"/>
        <w:numId w:val="11"/>
      </w:numPr>
      <w:spacing w:line="360" w:lineRule="auto"/>
      <w:ind w:right="-68" w:firstLineChars="0" w:firstLine="0"/>
      <w:jc w:val="left"/>
    </w:pPr>
    <w:rPr>
      <w:rFonts w:ascii="宋体" w:hAnsi="宋体"/>
      <w:color w:val="000000"/>
      <w:kern w:val="0"/>
      <w:szCs w:val="18"/>
    </w:rPr>
  </w:style>
  <w:style w:type="table" w:customStyle="1" w:styleId="LightGrid1">
    <w:name w:val="Light Grid1"/>
    <w:uiPriority w:val="99"/>
    <w:rsid w:val="0013637C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列出段落1"/>
    <w:basedOn w:val="a"/>
    <w:uiPriority w:val="99"/>
    <w:rsid w:val="005E5E34"/>
    <w:pPr>
      <w:ind w:firstLineChars="200" w:firstLine="420"/>
    </w:pPr>
  </w:style>
  <w:style w:type="paragraph" w:styleId="aa">
    <w:name w:val="Normal (Web)"/>
    <w:basedOn w:val="a"/>
    <w:uiPriority w:val="99"/>
    <w:semiHidden/>
    <w:rsid w:val="00737D05"/>
    <w:pP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737D05"/>
    <w:rPr>
      <w:rFonts w:cs="Times New Roman"/>
    </w:rPr>
  </w:style>
  <w:style w:type="character" w:styleId="ab">
    <w:name w:val="Hyperlink"/>
    <w:basedOn w:val="a0"/>
    <w:uiPriority w:val="99"/>
    <w:semiHidden/>
    <w:rsid w:val="00A76F7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697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7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1607</TotalTime>
  <Pages>3</Pages>
  <Words>1493</Words>
  <Characters>82</Characters>
  <Application>Microsoft Office Word</Application>
  <DocSecurity>0</DocSecurity>
  <Lines>1</Lines>
  <Paragraphs>3</Paragraphs>
  <ScaleCrop>false</ScaleCrop>
  <Company>国家服务外包人力资源研究院</Company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大赛样题模板 Task Sample （内部讨论稿）</dc:title>
  <dc:subject/>
  <dc:creator>张少华</dc:creator>
  <cp:keywords/>
  <dc:description/>
  <cp:lastModifiedBy>Administrator</cp:lastModifiedBy>
  <cp:revision>362</cp:revision>
  <dcterms:created xsi:type="dcterms:W3CDTF">2014-03-06T07:55:00Z</dcterms:created>
  <dcterms:modified xsi:type="dcterms:W3CDTF">2016-03-19T15:29:00Z</dcterms:modified>
</cp:coreProperties>
</file>