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240" w:rsidRDefault="00E06F7B">
      <w:pPr>
        <w:pStyle w:val="10"/>
        <w:keepLines w:val="0"/>
        <w:spacing w:before="0" w:after="0" w:line="300" w:lineRule="auto"/>
        <w:jc w:val="center"/>
      </w:pPr>
      <w:r>
        <w:rPr>
          <w:rFonts w:ascii="黑体" w:eastAsia="黑体" w:hAnsi="黑体" w:cs="黑体"/>
          <w:b w:val="0"/>
          <w:bCs w:val="0"/>
          <w:sz w:val="36"/>
          <w:szCs w:val="36"/>
        </w:rPr>
        <w:t>Android</w:t>
      </w:r>
      <w:r>
        <w:rPr>
          <w:rFonts w:ascii="黑体" w:eastAsia="黑体" w:hAnsi="黑体" w:cs="黑体"/>
          <w:b w:val="0"/>
          <w:bCs w:val="0"/>
          <w:sz w:val="36"/>
          <w:szCs w:val="36"/>
          <w:lang w:val="zh-TW" w:eastAsia="zh-TW"/>
        </w:rPr>
        <w:t>快速开发平台</w:t>
      </w:r>
    </w:p>
    <w:p w:rsidR="00BF1240" w:rsidRDefault="00E06F7B">
      <w:pPr>
        <w:pStyle w:val="3"/>
        <w:spacing w:before="0" w:after="0" w:line="300" w:lineRule="auto"/>
        <w:rPr>
          <w:rFonts w:hint="default"/>
        </w:rPr>
      </w:pPr>
      <w:r>
        <w:rPr>
          <w:rFonts w:ascii="宋体" w:eastAsia="宋体" w:hAnsi="宋体" w:cs="宋体"/>
          <w:sz w:val="24"/>
          <w:szCs w:val="24"/>
          <w:lang w:val="zh-TW" w:eastAsia="zh-TW"/>
        </w:rPr>
        <w:t>【</w:t>
      </w:r>
      <w:r w:rsidR="00633D78">
        <w:rPr>
          <w:rFonts w:ascii="宋体" w:hAnsi="宋体"/>
          <w:kern w:val="0"/>
          <w:sz w:val="24"/>
        </w:rPr>
        <w:t>命</w:t>
      </w:r>
      <w:r>
        <w:rPr>
          <w:rFonts w:ascii="宋体" w:eastAsia="宋体" w:hAnsi="宋体" w:cs="宋体"/>
          <w:sz w:val="24"/>
          <w:szCs w:val="24"/>
          <w:lang w:val="zh-TW" w:eastAsia="zh-TW"/>
        </w:rPr>
        <w:t>题企业介绍】</w:t>
      </w:r>
    </w:p>
    <w:p w:rsidR="00BF1240" w:rsidRDefault="00E06F7B" w:rsidP="00E06F7B">
      <w:pPr>
        <w:pStyle w:val="a7"/>
        <w:widowControl/>
        <w:spacing w:line="360" w:lineRule="atLeast"/>
        <w:ind w:firstLineChars="200" w:firstLine="482"/>
        <w:rPr>
          <w:rFonts w:hint="default"/>
        </w:rPr>
      </w:pPr>
      <w:r>
        <w:rPr>
          <w:rFonts w:ascii="宋体" w:eastAsia="宋体" w:hAnsi="宋体" w:cs="宋体"/>
          <w:b/>
          <w:bCs/>
          <w:lang w:val="zh-TW" w:eastAsia="zh-TW"/>
        </w:rPr>
        <w:t>浙江浙大中控信息技术有限公司</w:t>
      </w:r>
      <w:r>
        <w:rPr>
          <w:rFonts w:ascii="宋体" w:eastAsia="宋体" w:hAnsi="宋体" w:cs="宋体"/>
        </w:rPr>
        <w:t>(</w:t>
      </w:r>
      <w:hyperlink w:history="1">
        <w:r>
          <w:rPr>
            <w:rStyle w:val="Hyperlink0"/>
          </w:rPr>
          <w:t>http://www.supconit.com/</w:t>
        </w:r>
      </w:hyperlink>
      <w:r>
        <w:rPr>
          <w:rStyle w:val="a8"/>
          <w:rFonts w:ascii="宋体" w:eastAsia="宋体" w:hAnsi="宋体" w:cs="宋体"/>
        </w:rPr>
        <w:t>)</w:t>
      </w:r>
      <w:r>
        <w:rPr>
          <w:rStyle w:val="a8"/>
          <w:rFonts w:ascii="宋体" w:eastAsia="宋体" w:hAnsi="宋体" w:cs="宋体"/>
          <w:lang w:val="zh-TW" w:eastAsia="zh-TW"/>
        </w:rPr>
        <w:t>，杭州滨江区滨康路</w:t>
      </w:r>
      <w:r>
        <w:rPr>
          <w:rStyle w:val="a8"/>
          <w:rFonts w:ascii="宋体" w:eastAsia="宋体" w:hAnsi="宋体" w:cs="宋体"/>
        </w:rPr>
        <w:t>352</w:t>
      </w:r>
      <w:r>
        <w:rPr>
          <w:rStyle w:val="a8"/>
          <w:rFonts w:ascii="宋体" w:eastAsia="宋体" w:hAnsi="宋体" w:cs="宋体"/>
          <w:lang w:val="zh-TW" w:eastAsia="zh-TW"/>
        </w:rPr>
        <w:t>号中控集成大楼，创立于有天堂硅谷美誉的杭州。</w:t>
      </w:r>
    </w:p>
    <w:p w:rsidR="00BF1240" w:rsidRDefault="00E06F7B">
      <w:pPr>
        <w:pStyle w:val="a7"/>
        <w:widowControl/>
        <w:spacing w:line="360" w:lineRule="atLeast"/>
        <w:rPr>
          <w:rFonts w:hint="default"/>
        </w:rPr>
      </w:pPr>
      <w:r>
        <w:rPr>
          <w:rStyle w:val="a8"/>
          <w:rFonts w:ascii="宋体" w:eastAsia="宋体" w:hAnsi="宋体" w:cs="宋体"/>
          <w:lang w:val="zh-TW" w:eastAsia="zh-TW"/>
        </w:rPr>
        <w:t xml:space="preserve">　　信息化加快了中国的现代化进程，催生并推动了系统集成行业的高速发展。浙江浙大中控信息技术有限公司，作为首批进入系统集成行业的本土企业，见证、参与行业的发展全过程，已成长为拥有行业整体解决方案的国内一流高级系统集成服务提供商。</w:t>
      </w:r>
    </w:p>
    <w:p w:rsidR="00BF1240" w:rsidRDefault="00E06F7B" w:rsidP="00E06F7B">
      <w:pPr>
        <w:pStyle w:val="a7"/>
        <w:widowControl/>
        <w:spacing w:line="360" w:lineRule="atLeast"/>
        <w:ind w:firstLineChars="200" w:firstLine="480"/>
        <w:rPr>
          <w:rFonts w:hint="default"/>
        </w:rPr>
      </w:pPr>
      <w:r>
        <w:rPr>
          <w:rStyle w:val="a8"/>
          <w:rFonts w:ascii="宋体" w:eastAsia="宋体" w:hAnsi="宋体" w:cs="宋体"/>
          <w:lang w:val="zh-TW" w:eastAsia="zh-TW"/>
        </w:rPr>
        <w:t>多年的锤炼，中控信息已打造成一支质量、数量都居行业前列的高素质、高效能专业团队，确保公司聚焦于客户需求，为实现成为</w:t>
      </w:r>
      <w:r>
        <w:rPr>
          <w:rStyle w:val="a8"/>
          <w:rFonts w:ascii="宋体" w:eastAsia="宋体" w:hAnsi="宋体" w:cs="宋体"/>
        </w:rPr>
        <w:t>“</w:t>
      </w:r>
      <w:r>
        <w:rPr>
          <w:rStyle w:val="a8"/>
          <w:rFonts w:ascii="宋体" w:eastAsia="宋体" w:hAnsi="宋体" w:cs="宋体"/>
          <w:lang w:val="zh-TW" w:eastAsia="zh-TW"/>
        </w:rPr>
        <w:t>中国最好的系统集成服务提供商</w:t>
      </w:r>
      <w:r>
        <w:rPr>
          <w:rStyle w:val="a8"/>
          <w:rFonts w:ascii="宋体" w:eastAsia="宋体" w:hAnsi="宋体" w:cs="宋体"/>
        </w:rPr>
        <w:t>”</w:t>
      </w:r>
      <w:r>
        <w:rPr>
          <w:rStyle w:val="a8"/>
          <w:rFonts w:ascii="宋体" w:eastAsia="宋体" w:hAnsi="宋体" w:cs="宋体"/>
          <w:lang w:val="zh-TW" w:eastAsia="zh-TW"/>
        </w:rPr>
        <w:t>的目标奠定了扎实基础。</w:t>
      </w:r>
    </w:p>
    <w:p w:rsidR="00BF1240" w:rsidRDefault="00E06F7B" w:rsidP="00E06F7B">
      <w:pPr>
        <w:pStyle w:val="a7"/>
        <w:widowControl/>
        <w:spacing w:line="360" w:lineRule="atLeast"/>
        <w:ind w:firstLineChars="200" w:firstLine="480"/>
        <w:rPr>
          <w:rFonts w:hint="default"/>
        </w:rPr>
      </w:pPr>
      <w:r>
        <w:rPr>
          <w:rStyle w:val="a8"/>
          <w:rFonts w:ascii="宋体" w:eastAsia="宋体" w:hAnsi="宋体" w:cs="宋体"/>
          <w:lang w:val="zh-TW" w:eastAsia="zh-TW"/>
        </w:rPr>
        <w:t>创新，中控信息的成长基因。</w:t>
      </w:r>
    </w:p>
    <w:p w:rsidR="00BF1240" w:rsidRDefault="00E06F7B" w:rsidP="00E06F7B">
      <w:pPr>
        <w:pStyle w:val="a7"/>
        <w:widowControl/>
        <w:spacing w:line="360" w:lineRule="atLeast"/>
        <w:ind w:firstLineChars="200" w:firstLine="480"/>
        <w:rPr>
          <w:rFonts w:hint="default"/>
        </w:rPr>
      </w:pPr>
      <w:r>
        <w:rPr>
          <w:rStyle w:val="a8"/>
          <w:rFonts w:ascii="宋体" w:eastAsia="宋体" w:hAnsi="宋体" w:cs="宋体"/>
          <w:lang w:val="zh-TW" w:eastAsia="zh-TW"/>
        </w:rPr>
        <w:t>秉承创新精神，通过对实用技术和行业的深入研究，公司始终保持着技术领先地位。</w:t>
      </w:r>
      <w:r>
        <w:rPr>
          <w:rStyle w:val="a8"/>
          <w:rFonts w:ascii="宋体" w:eastAsia="宋体" w:hAnsi="宋体" w:cs="宋体"/>
        </w:rPr>
        <w:t>1998</w:t>
      </w:r>
      <w:r>
        <w:rPr>
          <w:rStyle w:val="a8"/>
          <w:rFonts w:ascii="宋体" w:eastAsia="宋体" w:hAnsi="宋体" w:cs="宋体"/>
          <w:lang w:val="zh-TW" w:eastAsia="zh-TW"/>
        </w:rPr>
        <w:t>年，在高速公路机电控制领域首先提出并成功应用了双向环光缆冗余</w:t>
      </w:r>
      <w:proofErr w:type="spellStart"/>
      <w:r>
        <w:rPr>
          <w:rStyle w:val="a8"/>
          <w:rFonts w:ascii="宋体" w:eastAsia="宋体" w:hAnsi="宋体" w:cs="宋体"/>
        </w:rPr>
        <w:t>Profibus</w:t>
      </w:r>
      <w:proofErr w:type="spellEnd"/>
      <w:r>
        <w:rPr>
          <w:rStyle w:val="a8"/>
          <w:rFonts w:ascii="宋体" w:eastAsia="宋体" w:hAnsi="宋体" w:cs="宋体"/>
          <w:lang w:val="zh-TW" w:eastAsia="zh-TW"/>
        </w:rPr>
        <w:t>现场总线技术，并成为国家公路建设技术标准。</w:t>
      </w:r>
      <w:r>
        <w:rPr>
          <w:rStyle w:val="a8"/>
          <w:rFonts w:ascii="宋体" w:eastAsia="宋体" w:hAnsi="宋体" w:cs="宋体"/>
        </w:rPr>
        <w:t>2005</w:t>
      </w:r>
      <w:r>
        <w:rPr>
          <w:rStyle w:val="a8"/>
          <w:rFonts w:ascii="宋体" w:eastAsia="宋体" w:hAnsi="宋体" w:cs="宋体"/>
          <w:lang w:val="zh-TW" w:eastAsia="zh-TW"/>
        </w:rPr>
        <w:t>年，国内首创智能化、数字化医院整体解决方案并成功实施，开创中国数字化医疗信息化建设新篇章。</w:t>
      </w:r>
      <w:r>
        <w:rPr>
          <w:rStyle w:val="a8"/>
          <w:rFonts w:ascii="宋体" w:eastAsia="宋体" w:hAnsi="宋体" w:cs="宋体"/>
        </w:rPr>
        <w:t>2006</w:t>
      </w:r>
      <w:r>
        <w:rPr>
          <w:rStyle w:val="a8"/>
          <w:rFonts w:ascii="宋体" w:eastAsia="宋体" w:hAnsi="宋体" w:cs="宋体"/>
          <w:lang w:val="zh-TW" w:eastAsia="zh-TW"/>
        </w:rPr>
        <w:t>年，成功自主研发国内领先的轨道交通综合监控系统，打破了国外企业在该领域的垄断。</w:t>
      </w:r>
    </w:p>
    <w:p w:rsidR="00BF1240" w:rsidRDefault="00E06F7B" w:rsidP="00E06F7B">
      <w:pPr>
        <w:pStyle w:val="a7"/>
        <w:widowControl/>
        <w:spacing w:line="360" w:lineRule="atLeast"/>
        <w:ind w:firstLineChars="200" w:firstLine="480"/>
        <w:rPr>
          <w:rFonts w:hint="default"/>
        </w:rPr>
      </w:pPr>
      <w:r>
        <w:rPr>
          <w:rStyle w:val="a8"/>
          <w:rFonts w:ascii="宋体" w:eastAsia="宋体" w:hAnsi="宋体" w:cs="宋体"/>
          <w:lang w:val="zh-TW" w:eastAsia="zh-TW"/>
        </w:rPr>
        <w:t>目前，中控信息以</w:t>
      </w:r>
      <w:r>
        <w:rPr>
          <w:rStyle w:val="a8"/>
          <w:rFonts w:ascii="宋体" w:eastAsia="宋体" w:hAnsi="宋体" w:cs="宋体"/>
        </w:rPr>
        <w:t>“</w:t>
      </w:r>
      <w:r>
        <w:rPr>
          <w:rStyle w:val="a8"/>
          <w:rFonts w:ascii="宋体" w:eastAsia="宋体" w:hAnsi="宋体" w:cs="宋体"/>
          <w:lang w:val="zh-TW" w:eastAsia="zh-TW"/>
        </w:rPr>
        <w:t>智能化的医食住行</w:t>
      </w:r>
      <w:r>
        <w:rPr>
          <w:rStyle w:val="a8"/>
          <w:rFonts w:ascii="宋体" w:eastAsia="宋体" w:hAnsi="宋体" w:cs="宋体"/>
        </w:rPr>
        <w:t>”</w:t>
      </w:r>
      <w:r>
        <w:rPr>
          <w:rStyle w:val="a8"/>
          <w:rFonts w:ascii="宋体" w:eastAsia="宋体" w:hAnsi="宋体" w:cs="宋体"/>
          <w:lang w:val="zh-TW" w:eastAsia="zh-TW"/>
        </w:rPr>
        <w:t>为基础，致力于</w:t>
      </w:r>
      <w:r>
        <w:rPr>
          <w:rStyle w:val="a8"/>
          <w:rFonts w:ascii="宋体" w:eastAsia="宋体" w:hAnsi="宋体" w:cs="宋体"/>
        </w:rPr>
        <w:t>“e</w:t>
      </w:r>
      <w:r>
        <w:rPr>
          <w:rStyle w:val="a8"/>
          <w:rFonts w:ascii="宋体" w:eastAsia="宋体" w:hAnsi="宋体" w:cs="宋体"/>
          <w:lang w:val="zh-TW" w:eastAsia="zh-TW"/>
        </w:rPr>
        <w:t>城市，易生活</w:t>
      </w:r>
      <w:r>
        <w:rPr>
          <w:rStyle w:val="a8"/>
          <w:rFonts w:ascii="宋体" w:eastAsia="宋体" w:hAnsi="宋体" w:cs="宋体"/>
        </w:rPr>
        <w:t>”</w:t>
      </w:r>
      <w:r>
        <w:rPr>
          <w:rStyle w:val="a8"/>
          <w:rFonts w:ascii="宋体" w:eastAsia="宋体" w:hAnsi="宋体" w:cs="宋体"/>
          <w:lang w:val="zh-TW" w:eastAsia="zh-TW"/>
        </w:rPr>
        <w:t>城市运行综合管理信息化解决方案的建设，基于物联网技术，在</w:t>
      </w:r>
      <w:r>
        <w:rPr>
          <w:rStyle w:val="a8"/>
          <w:rFonts w:ascii="宋体" w:eastAsia="宋体" w:hAnsi="宋体" w:cs="宋体"/>
        </w:rPr>
        <w:t>“</w:t>
      </w:r>
      <w:r>
        <w:rPr>
          <w:rStyle w:val="a8"/>
          <w:rFonts w:ascii="宋体" w:eastAsia="宋体" w:hAnsi="宋体" w:cs="宋体"/>
          <w:lang w:val="zh-TW" w:eastAsia="zh-TW"/>
        </w:rPr>
        <w:t>融合智能监控与流程化业务管理的一体化平台架构</w:t>
      </w:r>
      <w:r>
        <w:rPr>
          <w:rStyle w:val="a8"/>
          <w:rFonts w:ascii="宋体" w:eastAsia="宋体" w:hAnsi="宋体" w:cs="宋体"/>
        </w:rPr>
        <w:t>”</w:t>
      </w:r>
      <w:r>
        <w:rPr>
          <w:rStyle w:val="a8"/>
          <w:rFonts w:ascii="宋体" w:eastAsia="宋体" w:hAnsi="宋体" w:cs="宋体"/>
          <w:lang w:val="zh-TW" w:eastAsia="zh-TW"/>
        </w:rPr>
        <w:t>、</w:t>
      </w:r>
      <w:r>
        <w:rPr>
          <w:rStyle w:val="a8"/>
          <w:rFonts w:ascii="宋体" w:eastAsia="宋体" w:hAnsi="宋体" w:cs="宋体"/>
        </w:rPr>
        <w:t>“</w:t>
      </w:r>
      <w:r>
        <w:rPr>
          <w:rStyle w:val="a8"/>
          <w:rFonts w:ascii="宋体" w:eastAsia="宋体" w:hAnsi="宋体" w:cs="宋体"/>
          <w:lang w:val="zh-TW" w:eastAsia="zh-TW"/>
        </w:rPr>
        <w:t>实时动态数据抽取和数据展现</w:t>
      </w:r>
      <w:r>
        <w:rPr>
          <w:rStyle w:val="a8"/>
          <w:rFonts w:ascii="宋体" w:eastAsia="宋体" w:hAnsi="宋体" w:cs="宋体"/>
        </w:rPr>
        <w:t>”</w:t>
      </w:r>
      <w:r>
        <w:rPr>
          <w:rStyle w:val="a8"/>
          <w:rFonts w:ascii="宋体" w:eastAsia="宋体" w:hAnsi="宋体" w:cs="宋体"/>
          <w:lang w:val="zh-TW" w:eastAsia="zh-TW"/>
        </w:rPr>
        <w:t>、</w:t>
      </w:r>
      <w:r>
        <w:rPr>
          <w:rStyle w:val="a8"/>
          <w:rFonts w:ascii="宋体" w:eastAsia="宋体" w:hAnsi="宋体" w:cs="宋体"/>
        </w:rPr>
        <w:t>“</w:t>
      </w:r>
      <w:r>
        <w:rPr>
          <w:rStyle w:val="a8"/>
          <w:rFonts w:ascii="宋体" w:eastAsia="宋体" w:hAnsi="宋体" w:cs="宋体"/>
          <w:lang w:val="zh-TW" w:eastAsia="zh-TW"/>
        </w:rPr>
        <w:t>行业</w:t>
      </w:r>
      <w:r>
        <w:rPr>
          <w:rStyle w:val="a8"/>
          <w:rFonts w:ascii="宋体" w:eastAsia="宋体" w:hAnsi="宋体" w:cs="宋体"/>
        </w:rPr>
        <w:t>/</w:t>
      </w:r>
      <w:r>
        <w:rPr>
          <w:rStyle w:val="a8"/>
          <w:rFonts w:ascii="宋体" w:eastAsia="宋体" w:hAnsi="宋体" w:cs="宋体"/>
          <w:lang w:val="zh-TW" w:eastAsia="zh-TW"/>
        </w:rPr>
        <w:t>专业数据中心</w:t>
      </w:r>
      <w:r>
        <w:rPr>
          <w:rStyle w:val="a8"/>
          <w:rFonts w:ascii="宋体" w:eastAsia="宋体" w:hAnsi="宋体" w:cs="宋体"/>
        </w:rPr>
        <w:t>”</w:t>
      </w:r>
      <w:r>
        <w:rPr>
          <w:rStyle w:val="a8"/>
          <w:rFonts w:ascii="宋体" w:eastAsia="宋体" w:hAnsi="宋体" w:cs="宋体"/>
          <w:lang w:val="zh-TW" w:eastAsia="zh-TW"/>
        </w:rPr>
        <w:t>等技术上都处于行业领先。</w:t>
      </w:r>
    </w:p>
    <w:p w:rsidR="00BF1240" w:rsidRDefault="00E06F7B" w:rsidP="00E06F7B">
      <w:pPr>
        <w:pStyle w:val="a7"/>
        <w:widowControl/>
        <w:spacing w:line="360" w:lineRule="atLeast"/>
        <w:ind w:firstLineChars="200" w:firstLine="480"/>
        <w:rPr>
          <w:rFonts w:hint="default"/>
        </w:rPr>
      </w:pPr>
      <w:r>
        <w:rPr>
          <w:rStyle w:val="a8"/>
          <w:rFonts w:ascii="宋体" w:eastAsia="宋体" w:hAnsi="宋体" w:cs="宋体"/>
          <w:lang w:val="zh-TW" w:eastAsia="zh-TW"/>
        </w:rPr>
        <w:t>品质，中控信息的发展核心。</w:t>
      </w:r>
    </w:p>
    <w:p w:rsidR="00BF1240" w:rsidRDefault="00E06F7B" w:rsidP="00E06F7B">
      <w:pPr>
        <w:pStyle w:val="a7"/>
        <w:widowControl/>
        <w:spacing w:line="360" w:lineRule="atLeast"/>
        <w:ind w:firstLineChars="200" w:firstLine="480"/>
        <w:rPr>
          <w:rFonts w:hint="default"/>
        </w:rPr>
      </w:pPr>
      <w:r>
        <w:rPr>
          <w:rStyle w:val="a8"/>
          <w:rFonts w:ascii="宋体" w:eastAsia="宋体" w:hAnsi="宋体" w:cs="宋体"/>
          <w:lang w:val="zh-TW" w:eastAsia="zh-TW"/>
        </w:rPr>
        <w:t>中控信息视品质为生命。通过提升</w:t>
      </w:r>
      <w:r>
        <w:rPr>
          <w:rStyle w:val="a8"/>
          <w:rFonts w:ascii="宋体" w:eastAsia="宋体" w:hAnsi="宋体" w:cs="宋体"/>
        </w:rPr>
        <w:t>“</w:t>
      </w:r>
      <w:r>
        <w:rPr>
          <w:rStyle w:val="a8"/>
          <w:rFonts w:ascii="宋体" w:eastAsia="宋体" w:hAnsi="宋体" w:cs="宋体"/>
          <w:lang w:val="zh-TW" w:eastAsia="zh-TW"/>
        </w:rPr>
        <w:t>整合资源能力、集成创新能力、精细化管理能力、成批人才培养能力</w:t>
      </w:r>
      <w:r>
        <w:rPr>
          <w:rStyle w:val="a8"/>
          <w:rFonts w:ascii="宋体" w:eastAsia="宋体" w:hAnsi="宋体" w:cs="宋体"/>
        </w:rPr>
        <w:t>”</w:t>
      </w:r>
      <w:r>
        <w:rPr>
          <w:rStyle w:val="a8"/>
          <w:rFonts w:ascii="宋体" w:eastAsia="宋体" w:hAnsi="宋体" w:cs="宋体"/>
          <w:lang w:val="zh-TW" w:eastAsia="zh-TW"/>
        </w:rPr>
        <w:t>等核心能力，建立并持续改进、完善</w:t>
      </w:r>
      <w:r>
        <w:rPr>
          <w:rStyle w:val="a8"/>
          <w:rFonts w:ascii="宋体" w:eastAsia="宋体" w:hAnsi="宋体" w:cs="宋体"/>
        </w:rPr>
        <w:t>QEO</w:t>
      </w:r>
      <w:r>
        <w:rPr>
          <w:rStyle w:val="a8"/>
          <w:rFonts w:ascii="宋体" w:eastAsia="宋体" w:hAnsi="宋体" w:cs="宋体"/>
          <w:lang w:val="zh-TW" w:eastAsia="zh-TW"/>
        </w:rPr>
        <w:t>（质量、环境、健康）体系等方式，确保了项目品质的高质量和同一性。</w:t>
      </w:r>
    </w:p>
    <w:p w:rsidR="00BF1240" w:rsidRDefault="00E06F7B" w:rsidP="00E06F7B">
      <w:pPr>
        <w:pStyle w:val="a7"/>
        <w:widowControl/>
        <w:spacing w:line="360" w:lineRule="atLeast"/>
        <w:ind w:firstLineChars="200" w:firstLine="480"/>
        <w:rPr>
          <w:rFonts w:hint="default"/>
        </w:rPr>
      </w:pPr>
      <w:r>
        <w:rPr>
          <w:rStyle w:val="a8"/>
          <w:rFonts w:ascii="宋体" w:eastAsia="宋体" w:hAnsi="宋体" w:cs="宋体"/>
          <w:lang w:val="zh-TW" w:eastAsia="zh-TW"/>
        </w:rPr>
        <w:t>公司先后获得</w:t>
      </w:r>
      <w:r>
        <w:rPr>
          <w:rStyle w:val="a8"/>
          <w:rFonts w:ascii="宋体" w:eastAsia="宋体" w:hAnsi="宋体" w:cs="宋体"/>
        </w:rPr>
        <w:t>“</w:t>
      </w:r>
      <w:r>
        <w:rPr>
          <w:rStyle w:val="a8"/>
          <w:rFonts w:ascii="宋体" w:eastAsia="宋体" w:hAnsi="宋体" w:cs="宋体"/>
          <w:lang w:val="zh-TW" w:eastAsia="zh-TW"/>
        </w:rPr>
        <w:t>建筑工程鲁班奖</w:t>
      </w:r>
      <w:r>
        <w:rPr>
          <w:rStyle w:val="a8"/>
          <w:rFonts w:ascii="宋体" w:eastAsia="宋体" w:hAnsi="宋体" w:cs="宋体"/>
        </w:rPr>
        <w:t>”</w:t>
      </w:r>
      <w:r>
        <w:rPr>
          <w:rStyle w:val="a8"/>
          <w:rFonts w:ascii="宋体" w:eastAsia="宋体" w:hAnsi="宋体" w:cs="宋体"/>
          <w:lang w:val="zh-TW" w:eastAsia="zh-TW"/>
        </w:rPr>
        <w:t>（一项）、</w:t>
      </w:r>
      <w:r>
        <w:rPr>
          <w:rStyle w:val="a8"/>
          <w:rFonts w:ascii="宋体" w:eastAsia="宋体" w:hAnsi="宋体" w:cs="宋体"/>
        </w:rPr>
        <w:t>“</w:t>
      </w:r>
      <w:r>
        <w:rPr>
          <w:rStyle w:val="a8"/>
          <w:rFonts w:ascii="宋体" w:eastAsia="宋体" w:hAnsi="宋体" w:cs="宋体"/>
          <w:lang w:val="zh-TW" w:eastAsia="zh-TW"/>
        </w:rPr>
        <w:t>浙江省建设工程钱江杯</w:t>
      </w:r>
      <w:r>
        <w:rPr>
          <w:rStyle w:val="a8"/>
          <w:rFonts w:ascii="宋体" w:eastAsia="宋体" w:hAnsi="宋体" w:cs="宋体"/>
        </w:rPr>
        <w:t>”</w:t>
      </w:r>
      <w:r>
        <w:rPr>
          <w:rStyle w:val="a8"/>
          <w:rFonts w:ascii="宋体" w:eastAsia="宋体" w:hAnsi="宋体" w:cs="宋体"/>
          <w:lang w:val="zh-TW" w:eastAsia="zh-TW"/>
        </w:rPr>
        <w:t>（五项）、浙江省优秀建筑工程装饰奖（</w:t>
      </w:r>
      <w:r>
        <w:rPr>
          <w:rStyle w:val="a8"/>
          <w:rFonts w:ascii="宋体" w:eastAsia="宋体" w:hAnsi="宋体" w:cs="宋体"/>
        </w:rPr>
        <w:t>7</w:t>
      </w:r>
      <w:r>
        <w:rPr>
          <w:rStyle w:val="a8"/>
          <w:rFonts w:ascii="宋体" w:eastAsia="宋体" w:hAnsi="宋体" w:cs="宋体"/>
          <w:lang w:val="zh-TW" w:eastAsia="zh-TW"/>
        </w:rPr>
        <w:t>项）、</w:t>
      </w:r>
      <w:r>
        <w:rPr>
          <w:rStyle w:val="a8"/>
          <w:rFonts w:ascii="宋体" w:eastAsia="宋体" w:hAnsi="宋体" w:cs="宋体"/>
        </w:rPr>
        <w:t>“</w:t>
      </w:r>
      <w:r>
        <w:rPr>
          <w:rStyle w:val="a8"/>
          <w:rFonts w:ascii="宋体" w:eastAsia="宋体" w:hAnsi="宋体" w:cs="宋体"/>
          <w:lang w:val="zh-TW" w:eastAsia="zh-TW"/>
        </w:rPr>
        <w:t>浙江省市政金奖示范工程</w:t>
      </w:r>
      <w:r>
        <w:rPr>
          <w:rStyle w:val="a8"/>
          <w:rFonts w:ascii="宋体" w:eastAsia="宋体" w:hAnsi="宋体" w:cs="宋体"/>
        </w:rPr>
        <w:t>”</w:t>
      </w:r>
      <w:r>
        <w:rPr>
          <w:rStyle w:val="a8"/>
          <w:rFonts w:ascii="宋体" w:eastAsia="宋体" w:hAnsi="宋体" w:cs="宋体"/>
          <w:lang w:val="zh-TW" w:eastAsia="zh-TW"/>
        </w:rPr>
        <w:t>（一项）、化学工业优质工程奖（一项）等荣誉。连续</w:t>
      </w:r>
      <w:r>
        <w:rPr>
          <w:rStyle w:val="a8"/>
          <w:rFonts w:ascii="宋体" w:eastAsia="宋体" w:hAnsi="宋体" w:cs="宋体"/>
        </w:rPr>
        <w:t>7</w:t>
      </w:r>
      <w:r>
        <w:rPr>
          <w:rStyle w:val="a8"/>
          <w:rFonts w:ascii="宋体" w:eastAsia="宋体" w:hAnsi="宋体" w:cs="宋体"/>
          <w:lang w:val="zh-TW" w:eastAsia="zh-TW"/>
        </w:rPr>
        <w:t>次入选</w:t>
      </w:r>
      <w:r>
        <w:rPr>
          <w:rStyle w:val="a8"/>
          <w:rFonts w:ascii="宋体" w:eastAsia="宋体" w:hAnsi="宋体" w:cs="宋体"/>
        </w:rPr>
        <w:t>“</w:t>
      </w:r>
      <w:r>
        <w:rPr>
          <w:rStyle w:val="a8"/>
          <w:rFonts w:ascii="宋体" w:eastAsia="宋体" w:hAnsi="宋体" w:cs="宋体"/>
          <w:lang w:val="zh-TW" w:eastAsia="zh-TW"/>
        </w:rPr>
        <w:t>智能建筑</w:t>
      </w:r>
      <w:r>
        <w:rPr>
          <w:rStyle w:val="a8"/>
          <w:rFonts w:ascii="宋体" w:eastAsia="宋体" w:hAnsi="宋体" w:cs="宋体"/>
        </w:rPr>
        <w:t>50</w:t>
      </w:r>
      <w:r>
        <w:rPr>
          <w:rStyle w:val="a8"/>
          <w:rFonts w:ascii="宋体" w:eastAsia="宋体" w:hAnsi="宋体" w:cs="宋体"/>
          <w:lang w:val="zh-TW" w:eastAsia="zh-TW"/>
        </w:rPr>
        <w:t>强企业</w:t>
      </w:r>
      <w:r>
        <w:rPr>
          <w:rStyle w:val="a8"/>
          <w:rFonts w:ascii="宋体" w:eastAsia="宋体" w:hAnsi="宋体" w:cs="宋体"/>
        </w:rPr>
        <w:t>”</w:t>
      </w:r>
      <w:r>
        <w:rPr>
          <w:rStyle w:val="a8"/>
          <w:rFonts w:ascii="宋体" w:eastAsia="宋体" w:hAnsi="宋体" w:cs="宋体"/>
          <w:lang w:val="zh-TW" w:eastAsia="zh-TW"/>
        </w:rPr>
        <w:t>。四年内三次被评选的</w:t>
      </w:r>
      <w:r>
        <w:rPr>
          <w:rStyle w:val="a8"/>
          <w:rFonts w:ascii="宋体" w:eastAsia="宋体" w:hAnsi="宋体" w:cs="宋体"/>
        </w:rPr>
        <w:t>“</w:t>
      </w:r>
      <w:r>
        <w:rPr>
          <w:rStyle w:val="a8"/>
          <w:rFonts w:ascii="宋体" w:eastAsia="宋体" w:hAnsi="宋体" w:cs="宋体"/>
          <w:lang w:val="zh-TW" w:eastAsia="zh-TW"/>
        </w:rPr>
        <w:t>中国智能建筑十大品牌</w:t>
      </w:r>
      <w:r>
        <w:rPr>
          <w:rStyle w:val="a8"/>
          <w:rFonts w:ascii="宋体" w:eastAsia="宋体" w:hAnsi="宋体" w:cs="宋体"/>
        </w:rPr>
        <w:t>”</w:t>
      </w:r>
      <w:r>
        <w:rPr>
          <w:rStyle w:val="a8"/>
          <w:rFonts w:ascii="宋体" w:eastAsia="宋体" w:hAnsi="宋体" w:cs="宋体"/>
          <w:lang w:val="zh-TW" w:eastAsia="zh-TW"/>
        </w:rPr>
        <w:t>企业。</w:t>
      </w:r>
    </w:p>
    <w:p w:rsidR="00BF1240" w:rsidRDefault="00E06F7B" w:rsidP="00E06F7B">
      <w:pPr>
        <w:pStyle w:val="a7"/>
        <w:widowControl/>
        <w:spacing w:line="360" w:lineRule="atLeast"/>
        <w:ind w:firstLineChars="200" w:firstLine="480"/>
        <w:rPr>
          <w:rFonts w:hint="default"/>
        </w:rPr>
      </w:pPr>
      <w:r>
        <w:rPr>
          <w:rStyle w:val="a8"/>
          <w:rFonts w:ascii="宋体" w:eastAsia="宋体" w:hAnsi="宋体" w:cs="宋体"/>
          <w:lang w:val="zh-TW" w:eastAsia="zh-TW"/>
        </w:rPr>
        <w:t>稳健，中控信息的壮大精髓。</w:t>
      </w:r>
    </w:p>
    <w:p w:rsidR="00BF1240" w:rsidRDefault="00E06F7B" w:rsidP="00E06F7B">
      <w:pPr>
        <w:pStyle w:val="a7"/>
        <w:widowControl/>
        <w:spacing w:line="360" w:lineRule="atLeast"/>
        <w:ind w:firstLineChars="200" w:firstLine="480"/>
        <w:rPr>
          <w:rFonts w:hint="default"/>
        </w:rPr>
      </w:pPr>
      <w:r>
        <w:rPr>
          <w:rStyle w:val="a8"/>
          <w:rFonts w:ascii="宋体" w:eastAsia="宋体" w:hAnsi="宋体" w:cs="宋体"/>
          <w:lang w:val="zh-TW" w:eastAsia="zh-TW"/>
        </w:rPr>
        <w:t>在系统集成领域心无旁骛辛勤耕耘</w:t>
      </w:r>
      <w:r>
        <w:rPr>
          <w:rStyle w:val="a8"/>
          <w:rFonts w:ascii="宋体" w:eastAsia="宋体" w:hAnsi="宋体" w:cs="宋体"/>
        </w:rPr>
        <w:t>10</w:t>
      </w:r>
      <w:r>
        <w:rPr>
          <w:rStyle w:val="a8"/>
          <w:rFonts w:ascii="宋体" w:eastAsia="宋体" w:hAnsi="宋体" w:cs="宋体"/>
          <w:lang w:val="zh-TW" w:eastAsia="zh-TW"/>
        </w:rPr>
        <w:t>余年，公司获得并保有多项涉足国家重大项目所必备的顶级资质，业绩得到了业界的充分认可，在所涉足的智能交通、轨道交通、智慧水务、智能建筑、智慧医疗、公用工程等行业的系统集成项目中始终处于优势地位，业务区域遍布全国</w:t>
      </w:r>
      <w:r>
        <w:rPr>
          <w:rStyle w:val="a8"/>
          <w:rFonts w:ascii="宋体" w:eastAsia="宋体" w:hAnsi="宋体" w:cs="宋体"/>
        </w:rPr>
        <w:t>30</w:t>
      </w:r>
      <w:r>
        <w:rPr>
          <w:rStyle w:val="a8"/>
          <w:rFonts w:ascii="宋体" w:eastAsia="宋体" w:hAnsi="宋体" w:cs="宋体"/>
          <w:lang w:val="zh-TW" w:eastAsia="zh-TW"/>
        </w:rPr>
        <w:t>个省（市），服务客户逾千家。</w:t>
      </w:r>
    </w:p>
    <w:p w:rsidR="00BF1240" w:rsidRDefault="00E06F7B" w:rsidP="00E06F7B">
      <w:pPr>
        <w:pStyle w:val="a7"/>
        <w:widowControl/>
        <w:spacing w:line="360" w:lineRule="atLeast"/>
        <w:ind w:firstLineChars="200" w:firstLine="480"/>
        <w:rPr>
          <w:rFonts w:hint="default"/>
        </w:rPr>
      </w:pPr>
      <w:r>
        <w:rPr>
          <w:rStyle w:val="a8"/>
          <w:rFonts w:ascii="宋体" w:eastAsia="宋体" w:hAnsi="宋体" w:cs="宋体"/>
          <w:lang w:val="zh-TW" w:eastAsia="zh-TW"/>
        </w:rPr>
        <w:t>习近平、李克强、张德江、胡锦涛、温家宝、李长春、贺国强等多位中央领导在访问中控，都充分肯定中控的发展模式，更坚定了中控信息走自主创新之路，创系统集成品牌的决心和信心。</w:t>
      </w:r>
    </w:p>
    <w:p w:rsidR="00BF1240" w:rsidRDefault="00E06F7B" w:rsidP="00E06F7B">
      <w:pPr>
        <w:pStyle w:val="a7"/>
        <w:widowControl/>
        <w:spacing w:line="360" w:lineRule="atLeast"/>
        <w:ind w:firstLineChars="200" w:firstLine="480"/>
        <w:rPr>
          <w:rFonts w:hint="default"/>
        </w:rPr>
      </w:pPr>
      <w:r>
        <w:rPr>
          <w:rStyle w:val="a8"/>
          <w:rFonts w:ascii="宋体" w:eastAsia="宋体" w:hAnsi="宋体" w:cs="宋体"/>
          <w:lang w:val="zh-TW" w:eastAsia="zh-TW"/>
        </w:rPr>
        <w:t>未来，中控信息致力于成为信息化和数字化的引领者。期望用我们先进的技术、富于竞争力的产品和服务，为提升客户价值提供超值服务。运营学习中心是甲骨文公司在浙江指定</w:t>
      </w:r>
      <w:r>
        <w:rPr>
          <w:rStyle w:val="a8"/>
          <w:rFonts w:ascii="宋体" w:eastAsia="宋体" w:hAnsi="宋体" w:cs="宋体"/>
          <w:lang w:val="zh-TW" w:eastAsia="zh-TW"/>
        </w:rPr>
        <w:lastRenderedPageBreak/>
        <w:t>授权</w:t>
      </w:r>
      <w:r>
        <w:rPr>
          <w:rStyle w:val="a8"/>
          <w:rFonts w:ascii="宋体" w:eastAsia="宋体" w:hAnsi="宋体" w:cs="宋体"/>
        </w:rPr>
        <w:t>IT</w:t>
      </w:r>
      <w:r>
        <w:rPr>
          <w:rStyle w:val="a8"/>
          <w:rFonts w:ascii="宋体" w:eastAsia="宋体" w:hAnsi="宋体" w:cs="宋体"/>
          <w:lang w:val="zh-TW" w:eastAsia="zh-TW"/>
        </w:rPr>
        <w:t>培训中心，以</w:t>
      </w:r>
      <w:r>
        <w:rPr>
          <w:rStyle w:val="a8"/>
          <w:rFonts w:ascii="宋体" w:eastAsia="宋体" w:hAnsi="宋体" w:cs="宋体"/>
        </w:rPr>
        <w:t>“</w:t>
      </w:r>
      <w:r>
        <w:rPr>
          <w:rStyle w:val="a8"/>
          <w:rFonts w:ascii="宋体" w:eastAsia="宋体" w:hAnsi="宋体" w:cs="宋体"/>
          <w:lang w:val="zh-TW" w:eastAsia="zh-TW"/>
        </w:rPr>
        <w:t>培养高素质</w:t>
      </w:r>
      <w:r>
        <w:rPr>
          <w:rStyle w:val="a8"/>
          <w:rFonts w:ascii="宋体" w:eastAsia="宋体" w:hAnsi="宋体" w:cs="宋体"/>
        </w:rPr>
        <w:t>IT</w:t>
      </w:r>
      <w:r>
        <w:rPr>
          <w:rStyle w:val="a8"/>
          <w:rFonts w:ascii="宋体" w:eastAsia="宋体" w:hAnsi="宋体" w:cs="宋体"/>
          <w:lang w:val="zh-TW" w:eastAsia="zh-TW"/>
        </w:rPr>
        <w:t>精英人才、服务社会</w:t>
      </w:r>
      <w:r>
        <w:rPr>
          <w:rStyle w:val="a8"/>
          <w:rFonts w:ascii="宋体" w:eastAsia="宋体" w:hAnsi="宋体" w:cs="宋体"/>
        </w:rPr>
        <w:t>”</w:t>
      </w:r>
      <w:r>
        <w:rPr>
          <w:rStyle w:val="a8"/>
          <w:rFonts w:ascii="宋体" w:eastAsia="宋体" w:hAnsi="宋体" w:cs="宋体"/>
          <w:lang w:val="zh-TW" w:eastAsia="zh-TW"/>
        </w:rPr>
        <w:t>为企业经营宗旨，依托母公司</w:t>
      </w:r>
      <w:r>
        <w:rPr>
          <w:rStyle w:val="a8"/>
          <w:rFonts w:ascii="宋体" w:eastAsia="宋体" w:hAnsi="宋体" w:cs="宋体"/>
          <w:color w:val="555555"/>
          <w:u w:color="555555"/>
          <w:lang w:val="zh-TW" w:eastAsia="zh-TW"/>
        </w:rPr>
        <w:t>浙江天演</w:t>
      </w:r>
      <w:r>
        <w:rPr>
          <w:rStyle w:val="a8"/>
          <w:rFonts w:ascii="宋体" w:eastAsia="宋体" w:hAnsi="宋体" w:cs="宋体"/>
          <w:lang w:val="zh-TW" w:eastAsia="zh-TW"/>
        </w:rPr>
        <w:t>强大的技术团队与丰富的客户项目资源，直接引进国际先进</w:t>
      </w:r>
      <w:r>
        <w:rPr>
          <w:rStyle w:val="a8"/>
          <w:rFonts w:ascii="宋体" w:eastAsia="宋体" w:hAnsi="宋体" w:cs="宋体"/>
        </w:rPr>
        <w:t>IT</w:t>
      </w:r>
      <w:r>
        <w:rPr>
          <w:rStyle w:val="a8"/>
          <w:rFonts w:ascii="宋体" w:eastAsia="宋体" w:hAnsi="宋体" w:cs="宋体"/>
          <w:lang w:val="zh-TW" w:eastAsia="zh-TW"/>
        </w:rPr>
        <w:t>技术，结合中国本土</w:t>
      </w:r>
      <w:r>
        <w:rPr>
          <w:rStyle w:val="a8"/>
          <w:rFonts w:ascii="宋体" w:eastAsia="宋体" w:hAnsi="宋体" w:cs="宋体"/>
        </w:rPr>
        <w:t>IT</w:t>
      </w:r>
      <w:r>
        <w:rPr>
          <w:rStyle w:val="a8"/>
          <w:rFonts w:ascii="宋体" w:eastAsia="宋体" w:hAnsi="宋体" w:cs="宋体"/>
          <w:lang w:val="zh-TW" w:eastAsia="zh-TW"/>
        </w:rPr>
        <w:t>企业需求，定制化培养中高级软件开发与测试人才、</w:t>
      </w:r>
      <w:r>
        <w:rPr>
          <w:rStyle w:val="a8"/>
          <w:rFonts w:ascii="宋体" w:eastAsia="宋体" w:hAnsi="宋体" w:cs="宋体"/>
        </w:rPr>
        <w:t>3G/4G</w:t>
      </w:r>
      <w:r>
        <w:rPr>
          <w:rStyle w:val="a8"/>
          <w:rFonts w:ascii="宋体" w:eastAsia="宋体" w:hAnsi="宋体" w:cs="宋体"/>
          <w:lang w:val="zh-TW" w:eastAsia="zh-TW"/>
        </w:rPr>
        <w:t>人才、电商视觉设计师、前端开发人才。公司总部位于杭州和平广场，在杭州下沙大学城设立下沙实训基地，并在湖南长沙设立了华中教学点，湖北武汉设有办事处。</w:t>
      </w:r>
    </w:p>
    <w:p w:rsidR="00BF1240" w:rsidRDefault="00E06F7B" w:rsidP="00E06F7B">
      <w:pPr>
        <w:pStyle w:val="a7"/>
        <w:widowControl/>
        <w:spacing w:line="360" w:lineRule="atLeast"/>
        <w:ind w:firstLineChars="200" w:firstLine="480"/>
        <w:rPr>
          <w:rFonts w:hint="default"/>
        </w:rPr>
      </w:pPr>
      <w:r>
        <w:rPr>
          <w:rStyle w:val="a8"/>
          <w:rFonts w:ascii="宋体" w:eastAsia="宋体" w:hAnsi="宋体" w:cs="宋体"/>
          <w:lang w:val="zh-TW" w:eastAsia="zh-TW"/>
        </w:rPr>
        <w:t xml:space="preserve">中心经市政府认定为 </w:t>
      </w:r>
      <w:r>
        <w:rPr>
          <w:rStyle w:val="a8"/>
          <w:rFonts w:ascii="宋体" w:eastAsia="宋体" w:hAnsi="宋体" w:cs="宋体"/>
        </w:rPr>
        <w:t>“</w:t>
      </w:r>
      <w:r>
        <w:rPr>
          <w:rStyle w:val="a8"/>
          <w:rFonts w:ascii="宋体" w:eastAsia="宋体" w:hAnsi="宋体" w:cs="宋体"/>
          <w:lang w:val="zh-TW" w:eastAsia="zh-TW"/>
        </w:rPr>
        <w:t>国家电子信息产业基地实训中心</w:t>
      </w:r>
      <w:r>
        <w:rPr>
          <w:rStyle w:val="a8"/>
          <w:rFonts w:ascii="宋体" w:eastAsia="宋体" w:hAnsi="宋体" w:cs="宋体"/>
        </w:rPr>
        <w:t>”</w:t>
      </w:r>
      <w:r>
        <w:rPr>
          <w:rStyle w:val="a8"/>
          <w:rFonts w:ascii="宋体" w:eastAsia="宋体" w:hAnsi="宋体" w:cs="宋体"/>
          <w:lang w:val="zh-TW" w:eastAsia="zh-TW"/>
        </w:rPr>
        <w:t>，是</w:t>
      </w:r>
      <w:r>
        <w:rPr>
          <w:rStyle w:val="a8"/>
          <w:rFonts w:ascii="宋体" w:eastAsia="宋体" w:hAnsi="宋体" w:cs="宋体"/>
        </w:rPr>
        <w:t>“</w:t>
      </w:r>
      <w:r>
        <w:rPr>
          <w:rStyle w:val="a8"/>
          <w:rFonts w:ascii="宋体" w:eastAsia="宋体" w:hAnsi="宋体" w:cs="宋体"/>
          <w:lang w:val="zh-TW" w:eastAsia="zh-TW"/>
        </w:rPr>
        <w:t>杭州市服务外包人才培训机构</w:t>
      </w:r>
      <w:r>
        <w:rPr>
          <w:rStyle w:val="a8"/>
          <w:rFonts w:ascii="宋体" w:eastAsia="宋体" w:hAnsi="宋体" w:cs="宋体"/>
        </w:rPr>
        <w:t>”</w:t>
      </w:r>
      <w:r>
        <w:rPr>
          <w:rStyle w:val="a8"/>
          <w:rFonts w:ascii="宋体" w:eastAsia="宋体" w:hAnsi="宋体" w:cs="宋体"/>
          <w:lang w:val="zh-TW" w:eastAsia="zh-TW"/>
        </w:rPr>
        <w:t>、经过多年运营，中心已成功为</w:t>
      </w:r>
      <w:r>
        <w:rPr>
          <w:rStyle w:val="a8"/>
          <w:rFonts w:ascii="宋体" w:eastAsia="宋体" w:hAnsi="宋体" w:cs="宋体"/>
        </w:rPr>
        <w:t>Oracle</w:t>
      </w:r>
      <w:r>
        <w:rPr>
          <w:rStyle w:val="a8"/>
          <w:rFonts w:ascii="宋体" w:eastAsia="宋体" w:hAnsi="宋体" w:cs="宋体"/>
          <w:lang w:val="zh-TW" w:eastAsia="zh-TW"/>
        </w:rPr>
        <w:t>、</w:t>
      </w:r>
      <w:r>
        <w:rPr>
          <w:rStyle w:val="a8"/>
          <w:rFonts w:ascii="宋体" w:eastAsia="宋体" w:hAnsi="宋体" w:cs="宋体"/>
        </w:rPr>
        <w:t>Oracle</w:t>
      </w:r>
      <w:r>
        <w:rPr>
          <w:rStyle w:val="a8"/>
          <w:rFonts w:ascii="宋体" w:eastAsia="宋体" w:hAnsi="宋体" w:cs="宋体"/>
          <w:lang w:val="zh-TW" w:eastAsia="zh-TW"/>
        </w:rPr>
        <w:t>雇主联盟、美国博克软件、鸿程系统、数银在线、淘宝网、用友软件、中软安人、文思海辉、博彦科技、罗特软件、启程科技、网轩科技、绿浪视觉等等中外知名</w:t>
      </w:r>
      <w:r>
        <w:rPr>
          <w:rStyle w:val="a8"/>
          <w:rFonts w:ascii="宋体" w:eastAsia="宋体" w:hAnsi="宋体" w:cs="宋体"/>
        </w:rPr>
        <w:t>IT</w:t>
      </w:r>
      <w:r>
        <w:rPr>
          <w:rStyle w:val="a8"/>
          <w:rFonts w:ascii="宋体" w:eastAsia="宋体" w:hAnsi="宋体" w:cs="宋体"/>
          <w:lang w:val="zh-TW" w:eastAsia="zh-TW"/>
        </w:rPr>
        <w:t>企业培养输送大量中高级</w:t>
      </w:r>
      <w:r>
        <w:rPr>
          <w:rStyle w:val="a8"/>
          <w:rFonts w:ascii="宋体" w:eastAsia="宋体" w:hAnsi="宋体" w:cs="宋体"/>
        </w:rPr>
        <w:t>IT</w:t>
      </w:r>
      <w:r>
        <w:rPr>
          <w:rStyle w:val="a8"/>
          <w:rFonts w:ascii="宋体" w:eastAsia="宋体" w:hAnsi="宋体" w:cs="宋体"/>
          <w:lang w:val="zh-TW" w:eastAsia="zh-TW"/>
        </w:rPr>
        <w:t>人才。</w:t>
      </w:r>
    </w:p>
    <w:p w:rsidR="00BF1240" w:rsidRDefault="00E06F7B" w:rsidP="00E06F7B">
      <w:pPr>
        <w:pStyle w:val="A0"/>
        <w:spacing w:line="360" w:lineRule="atLeast"/>
        <w:ind w:firstLineChars="200" w:firstLine="480"/>
        <w:rPr>
          <w:rStyle w:val="a8"/>
          <w:rFonts w:ascii="宋体" w:eastAsia="宋体" w:hAnsi="宋体" w:cs="宋体" w:hint="eastAsia"/>
          <w:sz w:val="24"/>
          <w:szCs w:val="24"/>
          <w:lang w:val="zh-TW"/>
        </w:rPr>
      </w:pPr>
      <w:r>
        <w:rPr>
          <w:rStyle w:val="a8"/>
          <w:rFonts w:ascii="宋体" w:eastAsia="宋体" w:hAnsi="宋体" w:cs="宋体"/>
          <w:sz w:val="24"/>
          <w:szCs w:val="24"/>
          <w:lang w:val="zh-TW" w:eastAsia="zh-TW"/>
        </w:rPr>
        <w:t>基于成熟、规范的</w:t>
      </w:r>
      <w:r>
        <w:rPr>
          <w:rStyle w:val="a8"/>
          <w:rFonts w:ascii="宋体" w:eastAsia="宋体" w:hAnsi="宋体" w:cs="宋体"/>
          <w:sz w:val="24"/>
          <w:szCs w:val="24"/>
        </w:rPr>
        <w:t>IT</w:t>
      </w:r>
      <w:r>
        <w:rPr>
          <w:rStyle w:val="a8"/>
          <w:rFonts w:ascii="宋体" w:eastAsia="宋体" w:hAnsi="宋体" w:cs="宋体"/>
          <w:sz w:val="24"/>
          <w:szCs w:val="24"/>
          <w:lang w:val="zh-TW" w:eastAsia="zh-TW"/>
        </w:rPr>
        <w:t>人才培训体系和储备过万的专业开发工程师人才库，天眼面向国际、国内</w:t>
      </w:r>
      <w:r>
        <w:rPr>
          <w:rStyle w:val="a8"/>
          <w:rFonts w:ascii="宋体" w:eastAsia="宋体" w:hAnsi="宋体" w:cs="宋体"/>
          <w:sz w:val="24"/>
          <w:szCs w:val="24"/>
        </w:rPr>
        <w:t>IT</w:t>
      </w:r>
      <w:r>
        <w:rPr>
          <w:rStyle w:val="a8"/>
          <w:rFonts w:ascii="宋体" w:eastAsia="宋体" w:hAnsi="宋体" w:cs="宋体"/>
          <w:sz w:val="24"/>
          <w:szCs w:val="24"/>
          <w:lang w:val="zh-TW" w:eastAsia="zh-TW"/>
        </w:rPr>
        <w:t>公司提供人才推荐、人才外包、定单培训等多项</w:t>
      </w:r>
      <w:r>
        <w:rPr>
          <w:rStyle w:val="a8"/>
          <w:rFonts w:ascii="宋体" w:eastAsia="宋体" w:hAnsi="宋体" w:cs="宋体"/>
          <w:sz w:val="24"/>
          <w:szCs w:val="24"/>
        </w:rPr>
        <w:t>IT</w:t>
      </w:r>
      <w:r>
        <w:rPr>
          <w:rStyle w:val="a8"/>
          <w:rFonts w:ascii="宋体" w:eastAsia="宋体" w:hAnsi="宋体" w:cs="宋体"/>
          <w:sz w:val="24"/>
          <w:szCs w:val="24"/>
          <w:lang w:val="zh-TW" w:eastAsia="zh-TW"/>
        </w:rPr>
        <w:t>人才服务。</w:t>
      </w:r>
    </w:p>
    <w:p w:rsidR="00633D78" w:rsidRDefault="00633D78" w:rsidP="00633D78">
      <w:pPr>
        <w:pStyle w:val="A0"/>
        <w:spacing w:line="360" w:lineRule="atLeast"/>
        <w:rPr>
          <w:rFonts w:hint="eastAsia"/>
        </w:rPr>
      </w:pPr>
    </w:p>
    <w:p w:rsidR="00BF1240" w:rsidRDefault="00BF1240">
      <w:pPr>
        <w:pStyle w:val="A0"/>
      </w:pPr>
    </w:p>
    <w:p w:rsidR="00BF1240" w:rsidRDefault="00E06F7B">
      <w:pPr>
        <w:pStyle w:val="3"/>
        <w:spacing w:before="0" w:after="0" w:line="300" w:lineRule="auto"/>
        <w:rPr>
          <w:rFonts w:hint="default"/>
        </w:rPr>
      </w:pPr>
      <w:r>
        <w:rPr>
          <w:rStyle w:val="a8"/>
          <w:rFonts w:ascii="宋体" w:eastAsia="宋体" w:hAnsi="宋体" w:cs="宋体"/>
          <w:sz w:val="24"/>
          <w:szCs w:val="24"/>
        </w:rPr>
        <w:t xml:space="preserve">1 </w:t>
      </w:r>
      <w:r>
        <w:rPr>
          <w:rStyle w:val="a8"/>
          <w:rFonts w:ascii="宋体" w:eastAsia="宋体" w:hAnsi="宋体" w:cs="宋体"/>
          <w:sz w:val="24"/>
          <w:szCs w:val="24"/>
          <w:lang w:val="zh-TW" w:eastAsia="zh-TW"/>
        </w:rPr>
        <w:t>背景说明：</w:t>
      </w:r>
    </w:p>
    <w:p w:rsidR="00BF1240" w:rsidRDefault="00E06F7B">
      <w:pPr>
        <w:pStyle w:val="A0"/>
        <w:spacing w:line="300" w:lineRule="auto"/>
        <w:ind w:firstLine="480"/>
      </w:pPr>
      <w:r>
        <w:rPr>
          <w:rStyle w:val="a8"/>
          <w:rFonts w:ascii="宋体" w:eastAsia="宋体" w:hAnsi="宋体" w:cs="宋体"/>
          <w:sz w:val="24"/>
          <w:szCs w:val="24"/>
          <w:lang w:val="zh-TW" w:eastAsia="zh-TW"/>
        </w:rPr>
        <w:t>随着互联网的发展，如今已进入发展成一个移动互联网的时代，很多传统B/S</w:t>
      </w:r>
      <w:r>
        <w:rPr>
          <w:rFonts w:ascii="Arial Unicode MS" w:hAnsi="Arial Unicode MS" w:hint="eastAsia"/>
          <w:lang w:val="zh-CN"/>
        </w:rPr>
        <w:t>应用</w:t>
      </w:r>
      <w:r>
        <w:rPr>
          <w:rStyle w:val="a8"/>
          <w:rFonts w:ascii="宋体" w:eastAsia="宋体" w:hAnsi="宋体" w:cs="宋体"/>
          <w:sz w:val="24"/>
          <w:szCs w:val="24"/>
          <w:lang w:val="zh-TW" w:eastAsia="zh-TW"/>
        </w:rPr>
        <w:t>的功能一步步都移植到了移动手机端上，其中安卓在移动端占了很大一片市场</w:t>
      </w:r>
      <w:r>
        <w:rPr>
          <w:rStyle w:val="a8"/>
          <w:rFonts w:ascii="宋体" w:eastAsia="宋体" w:hAnsi="宋体" w:cs="宋体"/>
          <w:sz w:val="24"/>
          <w:szCs w:val="24"/>
          <w:lang w:val="zh-CN"/>
        </w:rPr>
        <w:t>，</w:t>
      </w:r>
      <w:r>
        <w:rPr>
          <w:rFonts w:ascii="Arial Unicode MS" w:hAnsi="Arial Unicode MS" w:hint="eastAsia"/>
          <w:lang w:val="zh-CN"/>
        </w:rPr>
        <w:t>尤其是在政企公用工程项目上</w:t>
      </w:r>
      <w:r>
        <w:rPr>
          <w:rStyle w:val="a8"/>
          <w:rFonts w:ascii="宋体" w:eastAsia="宋体" w:hAnsi="宋体" w:cs="宋体"/>
          <w:sz w:val="24"/>
          <w:szCs w:val="24"/>
          <w:lang w:val="zh-TW" w:eastAsia="zh-TW"/>
        </w:rPr>
        <w:t>。</w:t>
      </w:r>
    </w:p>
    <w:p w:rsidR="00BF1240" w:rsidRDefault="00E06F7B">
      <w:pPr>
        <w:pStyle w:val="A0"/>
        <w:spacing w:line="300" w:lineRule="auto"/>
        <w:ind w:firstLine="480"/>
      </w:pPr>
      <w:r>
        <w:rPr>
          <w:rStyle w:val="a8"/>
          <w:rFonts w:ascii="宋体" w:eastAsia="宋体" w:hAnsi="宋体" w:cs="宋体"/>
          <w:sz w:val="24"/>
          <w:szCs w:val="24"/>
          <w:lang w:val="zh-TW" w:eastAsia="zh-TW"/>
        </w:rPr>
        <w:t>目前很多安卓项目在开发的过程中存在杂乱、可持续性差、健壮性低的情况，缺乏统一的架构和开发框架，导致一个开发人员搞一套，使得项目的维护成本很高，更有可能导致项目的推倒重来。因此一个规范开发并且降低开发成本的可持续安卓应用开发平台成为了一个必不可少的一部分，这样缩短一般业务项目的开发周期，还使得业务开发人员更多的只需要关心业务逻辑。同时当新员工入职时就只要进行一个统一的平台开发培训就可以上手开发。</w:t>
      </w:r>
    </w:p>
    <w:p w:rsidR="00BF1240" w:rsidRDefault="00E06F7B">
      <w:pPr>
        <w:pStyle w:val="A0"/>
        <w:spacing w:line="300" w:lineRule="auto"/>
        <w:ind w:firstLine="480"/>
      </w:pPr>
      <w:r>
        <w:rPr>
          <w:rFonts w:ascii="宋体" w:eastAsia="宋体" w:hAnsi="宋体" w:cs="宋体"/>
          <w:sz w:val="24"/>
          <w:szCs w:val="24"/>
          <w:lang w:val="zh-CN"/>
        </w:rPr>
        <w:t>为此，开发一个适度的终端开发平台具有重大的意义。</w:t>
      </w:r>
    </w:p>
    <w:p w:rsidR="00BF1240" w:rsidRDefault="00BF1240">
      <w:pPr>
        <w:pStyle w:val="A0"/>
        <w:spacing w:line="300" w:lineRule="auto"/>
      </w:pPr>
    </w:p>
    <w:p w:rsidR="00BF1240" w:rsidRDefault="00E06F7B">
      <w:pPr>
        <w:pStyle w:val="3"/>
        <w:spacing w:before="0" w:after="0" w:line="300" w:lineRule="auto"/>
        <w:rPr>
          <w:rFonts w:hint="default"/>
        </w:rPr>
      </w:pPr>
      <w:r>
        <w:rPr>
          <w:rStyle w:val="a8"/>
          <w:rFonts w:ascii="宋体" w:eastAsia="宋体" w:hAnsi="宋体" w:cs="宋体"/>
          <w:sz w:val="24"/>
          <w:szCs w:val="24"/>
        </w:rPr>
        <w:t xml:space="preserve">2 </w:t>
      </w:r>
      <w:r>
        <w:rPr>
          <w:rStyle w:val="a8"/>
          <w:rFonts w:ascii="宋体" w:eastAsia="宋体" w:hAnsi="宋体" w:cs="宋体"/>
          <w:sz w:val="24"/>
          <w:szCs w:val="24"/>
          <w:lang w:val="zh-TW" w:eastAsia="zh-TW"/>
        </w:rPr>
        <w:t>项目说明：</w:t>
      </w:r>
    </w:p>
    <w:p w:rsidR="00BF1240" w:rsidRDefault="00BF1240">
      <w:pPr>
        <w:pStyle w:val="A0"/>
        <w:spacing w:line="300" w:lineRule="auto"/>
        <w:ind w:firstLine="420"/>
      </w:pPr>
    </w:p>
    <w:p w:rsidR="00BF1240" w:rsidRDefault="00E06F7B">
      <w:pPr>
        <w:pStyle w:val="A0"/>
        <w:spacing w:line="300" w:lineRule="auto"/>
        <w:ind w:firstLine="420"/>
      </w:pPr>
      <w:r>
        <w:rPr>
          <w:rStyle w:val="a8"/>
          <w:rFonts w:ascii="宋体" w:eastAsia="宋体" w:hAnsi="宋体" w:cs="宋体"/>
          <w:sz w:val="24"/>
          <w:szCs w:val="24"/>
          <w:lang w:val="zh-TW" w:eastAsia="zh-TW"/>
        </w:rPr>
        <w:t>【用户期望】</w:t>
      </w:r>
    </w:p>
    <w:p w:rsidR="00BF1240" w:rsidRDefault="00E06F7B">
      <w:pPr>
        <w:pStyle w:val="A0"/>
        <w:spacing w:line="300" w:lineRule="auto"/>
        <w:ind w:firstLine="420"/>
      </w:pPr>
      <w:r>
        <w:rPr>
          <w:rStyle w:val="a8"/>
          <w:rFonts w:ascii="宋体" w:eastAsia="宋体" w:hAnsi="宋体" w:cs="宋体"/>
          <w:sz w:val="24"/>
          <w:szCs w:val="24"/>
          <w:lang w:val="zh-TW" w:eastAsia="zh-TW"/>
        </w:rPr>
        <w:tab/>
      </w:r>
      <w:r>
        <w:rPr>
          <w:rFonts w:ascii="Arial Unicode MS" w:hAnsi="Arial Unicode MS" w:hint="eastAsia"/>
          <w:lang w:val="zh-CN"/>
        </w:rPr>
        <w:t>开发并形成一套自主的安卓应用开发平台，提供组件化的框架封装，需要包含以下部分内容：</w:t>
      </w:r>
    </w:p>
    <w:p w:rsidR="00BF1240" w:rsidRDefault="00E06F7B">
      <w:pPr>
        <w:pStyle w:val="A0"/>
        <w:numPr>
          <w:ilvl w:val="0"/>
          <w:numId w:val="2"/>
        </w:numPr>
        <w:spacing w:line="300" w:lineRule="auto"/>
        <w:rPr>
          <w:rFonts w:ascii="宋体" w:eastAsia="宋体" w:hAnsi="宋体" w:cs="宋体"/>
          <w:b/>
          <w:bCs/>
          <w:sz w:val="24"/>
          <w:szCs w:val="24"/>
          <w:lang w:val="zh-TW" w:eastAsia="zh-TW"/>
        </w:rPr>
      </w:pPr>
      <w:r>
        <w:rPr>
          <w:rStyle w:val="a8"/>
          <w:rFonts w:ascii="宋体" w:eastAsia="宋体" w:hAnsi="宋体" w:cs="宋体"/>
          <w:b/>
          <w:bCs/>
          <w:sz w:val="24"/>
          <w:szCs w:val="24"/>
          <w:lang w:val="zh-TW" w:eastAsia="zh-TW"/>
        </w:rPr>
        <w:t>自动注入框架</w:t>
      </w:r>
    </w:p>
    <w:p w:rsidR="00BF1240" w:rsidRDefault="00E06F7B" w:rsidP="00E06F7B">
      <w:pPr>
        <w:pStyle w:val="11"/>
        <w:spacing w:line="300" w:lineRule="auto"/>
        <w:ind w:left="480" w:firstLineChars="200" w:firstLine="480"/>
      </w:pPr>
      <w:r>
        <w:rPr>
          <w:rStyle w:val="a8"/>
          <w:sz w:val="24"/>
          <w:szCs w:val="24"/>
        </w:rPr>
        <w:t>Android</w:t>
      </w:r>
      <w:r>
        <w:rPr>
          <w:rStyle w:val="a8"/>
          <w:rFonts w:ascii="宋体" w:eastAsia="宋体" w:hAnsi="宋体" w:cs="宋体"/>
          <w:sz w:val="24"/>
          <w:szCs w:val="24"/>
          <w:lang w:val="zh-TW" w:eastAsia="zh-TW"/>
        </w:rPr>
        <w:t>的原始开发模型中，视图文件和视图控制器之间还没完全解耦，视图的初始化比较麻烦，包括资源的初始化也一样存在复杂的代码，还有一些</w:t>
      </w:r>
      <w:r>
        <w:rPr>
          <w:rStyle w:val="a8"/>
          <w:sz w:val="24"/>
          <w:szCs w:val="24"/>
        </w:rPr>
        <w:t>bean</w:t>
      </w:r>
      <w:r>
        <w:rPr>
          <w:rStyle w:val="a8"/>
          <w:rFonts w:ascii="宋体" w:eastAsia="宋体" w:hAnsi="宋体" w:cs="宋体"/>
          <w:sz w:val="24"/>
          <w:szCs w:val="24"/>
          <w:lang w:val="zh-TW" w:eastAsia="zh-TW"/>
        </w:rPr>
        <w:t>的使用和初始化都需要有复杂冗余的代码。而</w:t>
      </w:r>
      <w:proofErr w:type="spellStart"/>
      <w:r>
        <w:rPr>
          <w:rStyle w:val="a8"/>
          <w:sz w:val="24"/>
          <w:szCs w:val="24"/>
        </w:rPr>
        <w:t>ioc</w:t>
      </w:r>
      <w:proofErr w:type="spellEnd"/>
      <w:r>
        <w:rPr>
          <w:rStyle w:val="a8"/>
          <w:rFonts w:ascii="宋体" w:eastAsia="宋体" w:hAnsi="宋体" w:cs="宋体"/>
          <w:sz w:val="24"/>
          <w:szCs w:val="24"/>
          <w:lang w:val="zh-TW" w:eastAsia="zh-TW"/>
        </w:rPr>
        <w:t>将负责实例化初始化，并提供给使用类进行注入（包括</w:t>
      </w:r>
      <w:r>
        <w:rPr>
          <w:rStyle w:val="a8"/>
          <w:sz w:val="24"/>
          <w:szCs w:val="24"/>
        </w:rPr>
        <w:t>view</w:t>
      </w:r>
      <w:r>
        <w:rPr>
          <w:rStyle w:val="a8"/>
          <w:rFonts w:ascii="宋体" w:eastAsia="宋体" w:hAnsi="宋体" w:cs="宋体"/>
          <w:sz w:val="24"/>
          <w:szCs w:val="24"/>
          <w:lang w:val="zh-TW" w:eastAsia="zh-TW"/>
        </w:rPr>
        <w:t>注入、资源注入、事件注入、其他</w:t>
      </w:r>
      <w:r>
        <w:rPr>
          <w:rStyle w:val="a8"/>
          <w:sz w:val="24"/>
          <w:szCs w:val="24"/>
        </w:rPr>
        <w:t>bean</w:t>
      </w:r>
      <w:r>
        <w:rPr>
          <w:rStyle w:val="a8"/>
          <w:rFonts w:ascii="宋体" w:eastAsia="宋体" w:hAnsi="宋体" w:cs="宋体"/>
          <w:sz w:val="24"/>
          <w:szCs w:val="24"/>
          <w:lang w:val="zh-TW" w:eastAsia="zh-TW"/>
        </w:rPr>
        <w:t>注入等），简化开发，并能够更好的管理对象动注入框架是</w:t>
      </w:r>
      <w:r>
        <w:rPr>
          <w:rStyle w:val="a8"/>
          <w:sz w:val="24"/>
          <w:szCs w:val="24"/>
        </w:rPr>
        <w:t>Android</w:t>
      </w:r>
      <w:r>
        <w:rPr>
          <w:rStyle w:val="a8"/>
          <w:rFonts w:ascii="宋体" w:eastAsia="宋体" w:hAnsi="宋体" w:cs="宋体"/>
          <w:sz w:val="24"/>
          <w:szCs w:val="24"/>
          <w:lang w:val="zh-TW" w:eastAsia="zh-TW"/>
        </w:rPr>
        <w:t>的</w:t>
      </w:r>
      <w:proofErr w:type="spellStart"/>
      <w:r>
        <w:rPr>
          <w:rStyle w:val="a8"/>
          <w:sz w:val="24"/>
          <w:szCs w:val="24"/>
        </w:rPr>
        <w:t>ioc</w:t>
      </w:r>
      <w:proofErr w:type="spellEnd"/>
      <w:r>
        <w:rPr>
          <w:rStyle w:val="a8"/>
          <w:rFonts w:ascii="宋体" w:eastAsia="宋体" w:hAnsi="宋体" w:cs="宋体"/>
          <w:sz w:val="24"/>
          <w:szCs w:val="24"/>
          <w:lang w:val="zh-TW" w:eastAsia="zh-TW"/>
        </w:rPr>
        <w:t>框架，实现对视图、资源、</w:t>
      </w:r>
      <w:r>
        <w:rPr>
          <w:rStyle w:val="a8"/>
          <w:sz w:val="24"/>
          <w:szCs w:val="24"/>
        </w:rPr>
        <w:t>bean</w:t>
      </w:r>
      <w:r>
        <w:rPr>
          <w:rStyle w:val="a8"/>
          <w:rFonts w:ascii="宋体" w:eastAsia="宋体" w:hAnsi="宋体" w:cs="宋体"/>
          <w:sz w:val="24"/>
          <w:szCs w:val="24"/>
          <w:lang w:val="zh-TW" w:eastAsia="zh-TW"/>
        </w:rPr>
        <w:t>以及事件等的自动注入。</w:t>
      </w:r>
    </w:p>
    <w:p w:rsidR="00BF1240" w:rsidRDefault="00E06F7B">
      <w:pPr>
        <w:pStyle w:val="A0"/>
        <w:numPr>
          <w:ilvl w:val="0"/>
          <w:numId w:val="2"/>
        </w:numPr>
        <w:spacing w:line="300" w:lineRule="auto"/>
        <w:rPr>
          <w:rFonts w:ascii="宋体" w:eastAsia="宋体" w:hAnsi="宋体" w:cs="宋体"/>
          <w:b/>
          <w:bCs/>
          <w:sz w:val="24"/>
          <w:szCs w:val="24"/>
          <w:lang w:val="zh-TW" w:eastAsia="zh-TW"/>
        </w:rPr>
      </w:pPr>
      <w:r>
        <w:rPr>
          <w:rStyle w:val="a8"/>
          <w:rFonts w:ascii="宋体" w:eastAsia="宋体" w:hAnsi="宋体" w:cs="宋体"/>
          <w:b/>
          <w:bCs/>
          <w:sz w:val="24"/>
          <w:szCs w:val="24"/>
          <w:lang w:val="zh-TW" w:eastAsia="zh-TW"/>
        </w:rPr>
        <w:t>图片缓存模块</w:t>
      </w:r>
    </w:p>
    <w:p w:rsidR="00BF1240" w:rsidRDefault="00E06F7B" w:rsidP="00E06F7B">
      <w:pPr>
        <w:pStyle w:val="11"/>
        <w:spacing w:line="300" w:lineRule="auto"/>
        <w:ind w:left="420" w:firstLineChars="200" w:firstLine="480"/>
      </w:pPr>
      <w:r>
        <w:rPr>
          <w:rStyle w:val="a8"/>
          <w:rFonts w:ascii="宋体" w:eastAsia="宋体" w:hAnsi="宋体" w:cs="宋体"/>
          <w:sz w:val="24"/>
          <w:szCs w:val="24"/>
          <w:lang w:val="zh-TW" w:eastAsia="zh-TW"/>
        </w:rPr>
        <w:t>图片处理是</w:t>
      </w:r>
      <w:r>
        <w:rPr>
          <w:rStyle w:val="a8"/>
          <w:rFonts w:ascii="宋体" w:eastAsia="宋体" w:hAnsi="宋体" w:cs="宋体"/>
          <w:sz w:val="24"/>
          <w:szCs w:val="24"/>
        </w:rPr>
        <w:t>Android</w:t>
      </w:r>
      <w:r>
        <w:rPr>
          <w:rStyle w:val="a8"/>
          <w:rFonts w:ascii="宋体" w:eastAsia="宋体" w:hAnsi="宋体" w:cs="宋体"/>
          <w:sz w:val="24"/>
          <w:szCs w:val="24"/>
          <w:lang w:val="zh-TW" w:eastAsia="zh-TW"/>
        </w:rPr>
        <w:t>开发中的一个重点也是容易出问题的一个模块，图片有大有</w:t>
      </w:r>
      <w:r>
        <w:rPr>
          <w:rStyle w:val="a8"/>
          <w:rFonts w:ascii="宋体" w:eastAsia="宋体" w:hAnsi="宋体" w:cs="宋体"/>
          <w:sz w:val="24"/>
          <w:szCs w:val="24"/>
          <w:lang w:val="zh-TW" w:eastAsia="zh-TW"/>
        </w:rPr>
        <w:lastRenderedPageBreak/>
        <w:t>小，大图片很占内存，如果网络不好，加载速度也会很慢，还有可能引起内存溢出。因此很有必要对这一块进行封装和优化，并对图片实现本地缓存，避免图片的重复请求，并支持</w:t>
      </w:r>
      <w:r>
        <w:rPr>
          <w:rStyle w:val="a8"/>
          <w:rFonts w:ascii="宋体" w:eastAsia="宋体" w:hAnsi="宋体" w:cs="宋体"/>
          <w:sz w:val="24"/>
          <w:szCs w:val="24"/>
        </w:rPr>
        <w:t>GIF</w:t>
      </w:r>
      <w:r>
        <w:rPr>
          <w:rStyle w:val="a8"/>
          <w:rFonts w:ascii="宋体" w:eastAsia="宋体" w:hAnsi="宋体" w:cs="宋体"/>
          <w:sz w:val="24"/>
          <w:szCs w:val="24"/>
          <w:lang w:val="zh-TW" w:eastAsia="zh-TW"/>
        </w:rPr>
        <w:t>等多种不同格式的图片文件，使得开发人员能够更高效的开发，而不需要过多的去处理图片</w:t>
      </w:r>
      <w:r>
        <w:rPr>
          <w:rStyle w:val="a8"/>
          <w:rFonts w:ascii="宋体" w:eastAsia="宋体" w:hAnsi="宋体" w:cs="宋体" w:hint="eastAsia"/>
          <w:sz w:val="24"/>
          <w:szCs w:val="24"/>
        </w:rPr>
        <w:t>；</w:t>
      </w:r>
      <w:r>
        <w:rPr>
          <w:rStyle w:val="a8"/>
          <w:rFonts w:ascii="宋体" w:eastAsia="宋体" w:hAnsi="宋体" w:cs="宋体"/>
          <w:sz w:val="24"/>
          <w:szCs w:val="24"/>
          <w:lang w:val="zh-TW" w:eastAsia="zh-TW"/>
        </w:rPr>
        <w:t>支持加载网络图片和本地图片；内存管理使用</w:t>
      </w:r>
      <w:proofErr w:type="spellStart"/>
      <w:r>
        <w:rPr>
          <w:rStyle w:val="a8"/>
          <w:rFonts w:ascii="宋体" w:eastAsia="宋体" w:hAnsi="宋体" w:cs="宋体"/>
          <w:sz w:val="24"/>
          <w:szCs w:val="24"/>
        </w:rPr>
        <w:t>lru</w:t>
      </w:r>
      <w:proofErr w:type="spellEnd"/>
      <w:r>
        <w:rPr>
          <w:rStyle w:val="a8"/>
          <w:rFonts w:ascii="宋体" w:eastAsia="宋体" w:hAnsi="宋体" w:cs="宋体"/>
          <w:sz w:val="24"/>
          <w:szCs w:val="24"/>
          <w:lang w:val="zh-TW" w:eastAsia="zh-TW"/>
        </w:rPr>
        <w:t>算法，更好的管理</w:t>
      </w:r>
      <w:r>
        <w:rPr>
          <w:rStyle w:val="a8"/>
          <w:rFonts w:ascii="宋体" w:eastAsia="宋体" w:hAnsi="宋体" w:cs="宋体"/>
          <w:sz w:val="24"/>
          <w:szCs w:val="24"/>
        </w:rPr>
        <w:t>bitmap</w:t>
      </w:r>
      <w:r>
        <w:rPr>
          <w:rStyle w:val="a8"/>
          <w:rFonts w:ascii="宋体" w:eastAsia="宋体" w:hAnsi="宋体" w:cs="宋体"/>
          <w:sz w:val="24"/>
          <w:szCs w:val="24"/>
          <w:lang w:val="zh-TW" w:eastAsia="zh-TW"/>
        </w:rPr>
        <w:t>内存。</w:t>
      </w:r>
    </w:p>
    <w:p w:rsidR="00BF1240" w:rsidRDefault="00E06F7B">
      <w:pPr>
        <w:pStyle w:val="A0"/>
        <w:numPr>
          <w:ilvl w:val="0"/>
          <w:numId w:val="2"/>
        </w:numPr>
        <w:spacing w:line="300" w:lineRule="auto"/>
        <w:rPr>
          <w:rFonts w:ascii="宋体" w:eastAsia="宋体" w:hAnsi="宋体" w:cs="宋体"/>
          <w:b/>
          <w:bCs/>
          <w:sz w:val="24"/>
          <w:szCs w:val="24"/>
          <w:lang w:val="zh-TW" w:eastAsia="zh-TW"/>
        </w:rPr>
      </w:pPr>
      <w:r>
        <w:rPr>
          <w:rStyle w:val="a8"/>
          <w:rFonts w:ascii="宋体" w:eastAsia="宋体" w:hAnsi="宋体" w:cs="宋体"/>
          <w:b/>
          <w:bCs/>
          <w:sz w:val="24"/>
          <w:szCs w:val="24"/>
          <w:lang w:val="zh-TW" w:eastAsia="zh-TW"/>
        </w:rPr>
        <w:t>网络请求模块</w:t>
      </w:r>
    </w:p>
    <w:p w:rsidR="00BF1240" w:rsidRDefault="00E06F7B" w:rsidP="00E06F7B">
      <w:pPr>
        <w:pStyle w:val="11"/>
        <w:spacing w:line="300" w:lineRule="auto"/>
        <w:ind w:left="420" w:firstLineChars="200" w:firstLine="480"/>
      </w:pPr>
      <w:r>
        <w:rPr>
          <w:rStyle w:val="a8"/>
          <w:rFonts w:ascii="宋体" w:eastAsia="宋体" w:hAnsi="宋体" w:cs="宋体"/>
          <w:sz w:val="24"/>
          <w:szCs w:val="24"/>
          <w:lang w:val="zh-TW" w:eastAsia="zh-TW"/>
        </w:rPr>
        <w:t>支持同步、异步请求，支持文件上传和下载、支持表单提交，同时支持</w:t>
      </w:r>
      <w:r>
        <w:rPr>
          <w:rStyle w:val="a8"/>
          <w:rFonts w:ascii="宋体" w:eastAsia="宋体" w:hAnsi="宋体" w:cs="宋体"/>
          <w:sz w:val="24"/>
          <w:szCs w:val="24"/>
        </w:rPr>
        <w:t>REST</w:t>
      </w:r>
      <w:r>
        <w:rPr>
          <w:rStyle w:val="a8"/>
          <w:rFonts w:ascii="宋体" w:eastAsia="宋体" w:hAnsi="宋体" w:cs="宋体"/>
          <w:sz w:val="24"/>
          <w:szCs w:val="24"/>
          <w:lang w:val="zh-TW" w:eastAsia="zh-TW"/>
        </w:rPr>
        <w:t>风格请求。文件方面支持文件断点传输，支持网络</w:t>
      </w:r>
      <w:r>
        <w:rPr>
          <w:rStyle w:val="a8"/>
          <w:rFonts w:ascii="宋体" w:eastAsia="宋体" w:hAnsi="宋体" w:cs="宋体"/>
          <w:sz w:val="24"/>
          <w:szCs w:val="24"/>
        </w:rPr>
        <w:t>session</w:t>
      </w:r>
      <w:r>
        <w:rPr>
          <w:rStyle w:val="a8"/>
          <w:rFonts w:ascii="宋体" w:eastAsia="宋体" w:hAnsi="宋体" w:cs="宋体"/>
          <w:sz w:val="24"/>
          <w:szCs w:val="24"/>
          <w:lang w:val="zh-TW" w:eastAsia="zh-TW"/>
        </w:rPr>
        <w:t>。</w:t>
      </w:r>
    </w:p>
    <w:p w:rsidR="00BF1240" w:rsidRDefault="00E06F7B">
      <w:pPr>
        <w:pStyle w:val="A0"/>
        <w:numPr>
          <w:ilvl w:val="0"/>
          <w:numId w:val="2"/>
        </w:numPr>
        <w:spacing w:line="300" w:lineRule="auto"/>
        <w:rPr>
          <w:rFonts w:ascii="宋体" w:eastAsia="宋体" w:hAnsi="宋体" w:cs="宋体"/>
          <w:b/>
          <w:bCs/>
          <w:sz w:val="24"/>
          <w:szCs w:val="24"/>
          <w:lang w:val="zh-TW" w:eastAsia="zh-TW"/>
        </w:rPr>
      </w:pPr>
      <w:r>
        <w:rPr>
          <w:rStyle w:val="a8"/>
          <w:rFonts w:ascii="宋体" w:eastAsia="宋体" w:hAnsi="宋体" w:cs="宋体"/>
          <w:b/>
          <w:bCs/>
          <w:sz w:val="24"/>
          <w:szCs w:val="24"/>
          <w:lang w:val="zh-TW" w:eastAsia="zh-TW"/>
        </w:rPr>
        <w:t>数据库模块</w:t>
      </w:r>
    </w:p>
    <w:p w:rsidR="00BF1240" w:rsidRDefault="00E06F7B" w:rsidP="00E06F7B">
      <w:pPr>
        <w:pStyle w:val="11"/>
        <w:spacing w:line="300" w:lineRule="auto"/>
        <w:ind w:left="420" w:firstLineChars="200" w:firstLine="480"/>
      </w:pPr>
      <w:r>
        <w:rPr>
          <w:rStyle w:val="a8"/>
          <w:rFonts w:ascii="宋体" w:eastAsia="宋体" w:hAnsi="宋体" w:cs="宋体"/>
          <w:sz w:val="24"/>
          <w:szCs w:val="24"/>
        </w:rPr>
        <w:t>Android</w:t>
      </w:r>
      <w:r>
        <w:rPr>
          <w:rStyle w:val="a8"/>
          <w:rFonts w:ascii="宋体" w:eastAsia="宋体" w:hAnsi="宋体" w:cs="宋体"/>
          <w:sz w:val="24"/>
          <w:szCs w:val="24"/>
          <w:lang w:val="zh-TW" w:eastAsia="zh-TW"/>
        </w:rPr>
        <w:t>的</w:t>
      </w:r>
      <w:r>
        <w:rPr>
          <w:rStyle w:val="a8"/>
          <w:rFonts w:ascii="宋体" w:eastAsia="宋体" w:hAnsi="宋体" w:cs="宋体"/>
          <w:sz w:val="24"/>
          <w:szCs w:val="24"/>
        </w:rPr>
        <w:t>ORM</w:t>
      </w:r>
      <w:r>
        <w:rPr>
          <w:rStyle w:val="a8"/>
          <w:rFonts w:ascii="宋体" w:eastAsia="宋体" w:hAnsi="宋体" w:cs="宋体"/>
          <w:sz w:val="24"/>
          <w:szCs w:val="24"/>
          <w:lang w:val="zh-TW" w:eastAsia="zh-TW"/>
        </w:rPr>
        <w:t>框架，可通过注解自定义表名，列名等，实现对</w:t>
      </w:r>
      <w:proofErr w:type="spellStart"/>
      <w:r>
        <w:rPr>
          <w:rStyle w:val="a8"/>
          <w:rFonts w:ascii="宋体" w:eastAsia="宋体" w:hAnsi="宋体" w:cs="宋体"/>
          <w:sz w:val="24"/>
          <w:szCs w:val="24"/>
        </w:rPr>
        <w:t>sqlite</w:t>
      </w:r>
      <w:proofErr w:type="spellEnd"/>
      <w:r>
        <w:rPr>
          <w:rStyle w:val="a8"/>
          <w:rFonts w:ascii="宋体" w:eastAsia="宋体" w:hAnsi="宋体" w:cs="宋体"/>
          <w:sz w:val="24"/>
          <w:szCs w:val="24"/>
          <w:lang w:val="zh-TW" w:eastAsia="zh-TW"/>
        </w:rPr>
        <w:t>的管理。</w:t>
      </w:r>
    </w:p>
    <w:p w:rsidR="00BF1240" w:rsidRDefault="00E06F7B">
      <w:pPr>
        <w:pStyle w:val="A0"/>
        <w:numPr>
          <w:ilvl w:val="0"/>
          <w:numId w:val="2"/>
        </w:numPr>
        <w:spacing w:line="300" w:lineRule="auto"/>
        <w:rPr>
          <w:rFonts w:ascii="宋体" w:eastAsia="宋体" w:hAnsi="宋体" w:cs="宋体"/>
          <w:b/>
          <w:bCs/>
          <w:sz w:val="24"/>
          <w:szCs w:val="24"/>
          <w:lang w:val="zh-TW" w:eastAsia="zh-TW"/>
        </w:rPr>
      </w:pPr>
      <w:r>
        <w:rPr>
          <w:rStyle w:val="a8"/>
          <w:rFonts w:ascii="宋体" w:eastAsia="宋体" w:hAnsi="宋体" w:cs="宋体"/>
          <w:b/>
          <w:bCs/>
          <w:sz w:val="24"/>
          <w:szCs w:val="24"/>
          <w:lang w:val="zh-TW" w:eastAsia="zh-TW"/>
        </w:rPr>
        <w:t>日志模块</w:t>
      </w:r>
    </w:p>
    <w:p w:rsidR="00BF1240" w:rsidRDefault="00E06F7B" w:rsidP="00E06F7B">
      <w:pPr>
        <w:pStyle w:val="11"/>
        <w:spacing w:line="300" w:lineRule="auto"/>
        <w:ind w:left="420" w:firstLineChars="200" w:firstLine="480"/>
      </w:pPr>
      <w:r>
        <w:rPr>
          <w:rStyle w:val="a8"/>
          <w:rFonts w:ascii="宋体" w:eastAsia="宋体" w:hAnsi="宋体" w:cs="宋体"/>
          <w:sz w:val="24"/>
          <w:szCs w:val="24"/>
        </w:rPr>
        <w:t>Android</w:t>
      </w:r>
      <w:r>
        <w:rPr>
          <w:rStyle w:val="a8"/>
          <w:rFonts w:ascii="宋体" w:eastAsia="宋体" w:hAnsi="宋体" w:cs="宋体"/>
          <w:sz w:val="24"/>
          <w:szCs w:val="24"/>
          <w:lang w:val="zh-TW" w:eastAsia="zh-TW"/>
        </w:rPr>
        <w:t>的</w:t>
      </w:r>
      <w:proofErr w:type="spellStart"/>
      <w:r>
        <w:rPr>
          <w:rStyle w:val="a8"/>
          <w:rFonts w:ascii="宋体" w:eastAsia="宋体" w:hAnsi="宋体" w:cs="宋体"/>
          <w:sz w:val="24"/>
          <w:szCs w:val="24"/>
        </w:rPr>
        <w:t>Logcat</w:t>
      </w:r>
      <w:proofErr w:type="spellEnd"/>
      <w:r>
        <w:rPr>
          <w:rStyle w:val="a8"/>
          <w:rFonts w:ascii="宋体" w:eastAsia="宋体" w:hAnsi="宋体" w:cs="宋体"/>
          <w:sz w:val="24"/>
          <w:szCs w:val="24"/>
          <w:lang w:val="zh-TW" w:eastAsia="zh-TW"/>
        </w:rPr>
        <w:t>功能比较局限，比较适合简单的开发过程调试，在</w:t>
      </w:r>
      <w:r>
        <w:rPr>
          <w:rStyle w:val="a8"/>
          <w:rFonts w:ascii="宋体" w:eastAsia="宋体" w:hAnsi="宋体" w:cs="宋体"/>
          <w:sz w:val="24"/>
          <w:szCs w:val="24"/>
        </w:rPr>
        <w:t>app</w:t>
      </w:r>
      <w:r>
        <w:rPr>
          <w:rStyle w:val="a8"/>
          <w:rFonts w:ascii="宋体" w:eastAsia="宋体" w:hAnsi="宋体" w:cs="宋体"/>
          <w:sz w:val="24"/>
          <w:szCs w:val="24"/>
          <w:lang w:val="zh-TW" w:eastAsia="zh-TW"/>
        </w:rPr>
        <w:t>正式发布在用户手中使用时，</w:t>
      </w:r>
      <w:proofErr w:type="spellStart"/>
      <w:r>
        <w:rPr>
          <w:rStyle w:val="a8"/>
          <w:rFonts w:ascii="宋体" w:eastAsia="宋体" w:hAnsi="宋体" w:cs="宋体"/>
          <w:sz w:val="24"/>
          <w:szCs w:val="24"/>
        </w:rPr>
        <w:t>Logcat</w:t>
      </w:r>
      <w:proofErr w:type="spellEnd"/>
      <w:r>
        <w:rPr>
          <w:rStyle w:val="a8"/>
          <w:rFonts w:ascii="宋体" w:eastAsia="宋体" w:hAnsi="宋体" w:cs="宋体"/>
          <w:sz w:val="24"/>
          <w:szCs w:val="24"/>
          <w:lang w:val="zh-TW" w:eastAsia="zh-TW"/>
        </w:rPr>
        <w:t>的作用就非常有限，几乎对改进</w:t>
      </w:r>
      <w:r>
        <w:rPr>
          <w:rStyle w:val="a8"/>
          <w:rFonts w:ascii="宋体" w:eastAsia="宋体" w:hAnsi="宋体" w:cs="宋体"/>
          <w:sz w:val="24"/>
          <w:szCs w:val="24"/>
        </w:rPr>
        <w:t>app</w:t>
      </w:r>
      <w:r>
        <w:rPr>
          <w:rStyle w:val="a8"/>
          <w:rFonts w:ascii="宋体" w:eastAsia="宋体" w:hAnsi="宋体" w:cs="宋体"/>
          <w:sz w:val="24"/>
          <w:szCs w:val="24"/>
          <w:lang w:val="zh-TW" w:eastAsia="zh-TW"/>
        </w:rPr>
        <w:t>没有任何作用。因此需要开发一种新的日志，不仅能够记录日常运行的日志，包括错误日志、</w:t>
      </w:r>
      <w:r>
        <w:rPr>
          <w:rStyle w:val="a8"/>
          <w:rFonts w:ascii="宋体" w:eastAsia="宋体" w:hAnsi="宋体" w:cs="宋体"/>
          <w:sz w:val="24"/>
          <w:szCs w:val="24"/>
        </w:rPr>
        <w:t>app</w:t>
      </w:r>
      <w:r>
        <w:rPr>
          <w:rStyle w:val="a8"/>
          <w:rFonts w:ascii="宋体" w:eastAsia="宋体" w:hAnsi="宋体" w:cs="宋体"/>
          <w:sz w:val="24"/>
          <w:szCs w:val="24"/>
          <w:lang w:val="zh-TW" w:eastAsia="zh-TW"/>
        </w:rPr>
        <w:t>闪退日志、警告日志以及普通日志，而且能够将这些日志发回到服务器或者邮箱以便开发者进行分析，提升</w:t>
      </w:r>
      <w:r>
        <w:rPr>
          <w:rStyle w:val="a8"/>
          <w:rFonts w:ascii="宋体" w:eastAsia="宋体" w:hAnsi="宋体" w:cs="宋体"/>
          <w:sz w:val="24"/>
          <w:szCs w:val="24"/>
        </w:rPr>
        <w:t>app</w:t>
      </w:r>
      <w:r>
        <w:rPr>
          <w:rStyle w:val="a8"/>
          <w:rFonts w:ascii="宋体" w:eastAsia="宋体" w:hAnsi="宋体" w:cs="宋体"/>
          <w:sz w:val="24"/>
          <w:szCs w:val="24"/>
          <w:lang w:val="zh-TW" w:eastAsia="zh-TW"/>
        </w:rPr>
        <w:t>的稳定性，给予用户更好的客户体验，关键是当用户遇到问题时能够很快进行响应，并查出问题。</w:t>
      </w:r>
    </w:p>
    <w:p w:rsidR="00BF1240" w:rsidRDefault="00E06F7B">
      <w:pPr>
        <w:pStyle w:val="A0"/>
        <w:numPr>
          <w:ilvl w:val="0"/>
          <w:numId w:val="2"/>
        </w:numPr>
        <w:spacing w:line="300" w:lineRule="auto"/>
        <w:rPr>
          <w:rFonts w:ascii="宋体" w:eastAsia="宋体" w:hAnsi="宋体" w:cs="宋体"/>
          <w:b/>
          <w:bCs/>
          <w:sz w:val="24"/>
          <w:szCs w:val="24"/>
          <w:lang w:val="zh-TW" w:eastAsia="zh-TW"/>
        </w:rPr>
      </w:pPr>
      <w:r>
        <w:rPr>
          <w:rStyle w:val="a8"/>
          <w:rFonts w:ascii="宋体" w:eastAsia="宋体" w:hAnsi="宋体" w:cs="宋体"/>
          <w:b/>
          <w:bCs/>
          <w:sz w:val="24"/>
          <w:szCs w:val="24"/>
          <w:lang w:val="zh-TW" w:eastAsia="zh-TW"/>
        </w:rPr>
        <w:t>地图模块</w:t>
      </w:r>
    </w:p>
    <w:p w:rsidR="00BF1240" w:rsidRDefault="00E06F7B" w:rsidP="00E06F7B">
      <w:pPr>
        <w:pStyle w:val="11"/>
        <w:spacing w:line="300" w:lineRule="auto"/>
        <w:ind w:left="420" w:firstLineChars="200" w:firstLine="480"/>
      </w:pPr>
      <w:r>
        <w:rPr>
          <w:rStyle w:val="a8"/>
          <w:rFonts w:ascii="宋体" w:eastAsia="宋体" w:hAnsi="宋体" w:cs="宋体"/>
          <w:sz w:val="24"/>
          <w:szCs w:val="24"/>
          <w:lang w:val="zh-TW" w:eastAsia="zh-TW"/>
        </w:rPr>
        <w:t>基于</w:t>
      </w:r>
      <w:proofErr w:type="spellStart"/>
      <w:r>
        <w:rPr>
          <w:rStyle w:val="a8"/>
          <w:rFonts w:ascii="宋体" w:eastAsia="宋体" w:hAnsi="宋体" w:cs="宋体"/>
          <w:sz w:val="24"/>
          <w:szCs w:val="24"/>
        </w:rPr>
        <w:t>ArcGIS</w:t>
      </w:r>
      <w:proofErr w:type="spellEnd"/>
      <w:r>
        <w:rPr>
          <w:rStyle w:val="a8"/>
          <w:rFonts w:ascii="宋体" w:eastAsia="宋体" w:hAnsi="宋体" w:cs="宋体"/>
          <w:sz w:val="24"/>
          <w:szCs w:val="24"/>
          <w:lang w:val="zh-TW" w:eastAsia="zh-TW"/>
        </w:rPr>
        <w:t>、高德地图、百度地图等流行地图开发离线地图功能，如路况、流量、区域划线等</w:t>
      </w:r>
      <w:proofErr w:type="spellStart"/>
      <w:r>
        <w:rPr>
          <w:rStyle w:val="a8"/>
          <w:rFonts w:ascii="宋体" w:eastAsia="宋体" w:hAnsi="宋体" w:cs="宋体"/>
          <w:sz w:val="24"/>
          <w:szCs w:val="24"/>
        </w:rPr>
        <w:t>api</w:t>
      </w:r>
      <w:proofErr w:type="spellEnd"/>
      <w:r>
        <w:rPr>
          <w:rStyle w:val="a8"/>
          <w:rFonts w:ascii="宋体" w:eastAsia="宋体" w:hAnsi="宋体" w:cs="宋体"/>
          <w:sz w:val="24"/>
          <w:szCs w:val="24"/>
          <w:lang w:val="zh-TW" w:eastAsia="zh-TW"/>
        </w:rPr>
        <w:t>。</w:t>
      </w:r>
    </w:p>
    <w:p w:rsidR="00BF1240" w:rsidRDefault="00E06F7B">
      <w:pPr>
        <w:pStyle w:val="A0"/>
        <w:numPr>
          <w:ilvl w:val="0"/>
          <w:numId w:val="2"/>
        </w:numPr>
        <w:spacing w:line="300" w:lineRule="auto"/>
        <w:rPr>
          <w:rFonts w:ascii="宋体" w:eastAsia="宋体" w:hAnsi="宋体" w:cs="宋体"/>
          <w:b/>
          <w:bCs/>
          <w:sz w:val="24"/>
          <w:szCs w:val="24"/>
        </w:rPr>
      </w:pPr>
      <w:r>
        <w:rPr>
          <w:rStyle w:val="a8"/>
          <w:rFonts w:ascii="宋体" w:eastAsia="宋体" w:hAnsi="宋体" w:cs="宋体"/>
          <w:b/>
          <w:bCs/>
          <w:sz w:val="24"/>
          <w:szCs w:val="24"/>
        </w:rPr>
        <w:t>UI</w:t>
      </w:r>
      <w:r>
        <w:rPr>
          <w:rStyle w:val="a8"/>
          <w:rFonts w:ascii="宋体" w:eastAsia="宋体" w:hAnsi="宋体" w:cs="宋体"/>
          <w:b/>
          <w:bCs/>
          <w:sz w:val="24"/>
          <w:szCs w:val="24"/>
          <w:lang w:val="zh-TW" w:eastAsia="zh-TW"/>
        </w:rPr>
        <w:t>模块</w:t>
      </w:r>
    </w:p>
    <w:p w:rsidR="00BF1240" w:rsidRDefault="00E06F7B" w:rsidP="00E06F7B">
      <w:pPr>
        <w:pStyle w:val="11"/>
        <w:spacing w:line="300" w:lineRule="auto"/>
        <w:ind w:left="420" w:firstLineChars="200" w:firstLine="480"/>
      </w:pPr>
      <w:r>
        <w:rPr>
          <w:rStyle w:val="a8"/>
          <w:rFonts w:ascii="宋体" w:eastAsia="宋体" w:hAnsi="宋体" w:cs="宋体"/>
          <w:sz w:val="24"/>
          <w:szCs w:val="24"/>
        </w:rPr>
        <w:t>app</w:t>
      </w:r>
      <w:r>
        <w:rPr>
          <w:rStyle w:val="a8"/>
          <w:rFonts w:ascii="宋体" w:eastAsia="宋体" w:hAnsi="宋体" w:cs="宋体"/>
          <w:sz w:val="24"/>
          <w:szCs w:val="24"/>
          <w:lang w:val="zh-TW" w:eastAsia="zh-TW"/>
        </w:rPr>
        <w:t>的组成除了模型和控制器，对于用户来说就是界面，界面又分了很多块，有主界面、提示框、加载框、进度条等等，</w:t>
      </w:r>
      <w:r>
        <w:rPr>
          <w:rStyle w:val="a8"/>
          <w:rFonts w:ascii="宋体" w:eastAsia="宋体" w:hAnsi="宋体" w:cs="宋体"/>
          <w:sz w:val="24"/>
          <w:szCs w:val="24"/>
        </w:rPr>
        <w:t>UI</w:t>
      </w:r>
      <w:r>
        <w:rPr>
          <w:rStyle w:val="a8"/>
          <w:rFonts w:ascii="宋体" w:eastAsia="宋体" w:hAnsi="宋体" w:cs="宋体"/>
          <w:sz w:val="24"/>
          <w:szCs w:val="24"/>
          <w:lang w:val="zh-TW" w:eastAsia="zh-TW"/>
        </w:rPr>
        <w:t>模块除了对按钮等界面组件进行封装外，还会定制提示框、加载框、进度条等工具</w:t>
      </w:r>
      <w:r>
        <w:rPr>
          <w:rStyle w:val="a8"/>
          <w:rFonts w:ascii="宋体" w:eastAsia="宋体" w:hAnsi="宋体" w:cs="宋体"/>
          <w:sz w:val="24"/>
          <w:szCs w:val="24"/>
        </w:rPr>
        <w:t>UI</w:t>
      </w:r>
      <w:r>
        <w:rPr>
          <w:rStyle w:val="a8"/>
          <w:rFonts w:ascii="宋体" w:eastAsia="宋体" w:hAnsi="宋体" w:cs="宋体"/>
          <w:sz w:val="24"/>
          <w:szCs w:val="24"/>
          <w:lang w:val="zh-TW" w:eastAsia="zh-TW"/>
        </w:rPr>
        <w:t>。</w:t>
      </w:r>
    </w:p>
    <w:p w:rsidR="00BF1240" w:rsidRDefault="00BF1240">
      <w:pPr>
        <w:pStyle w:val="11"/>
        <w:spacing w:line="300" w:lineRule="auto"/>
        <w:ind w:left="420" w:firstLine="0"/>
      </w:pPr>
    </w:p>
    <w:p w:rsidR="00BF1240" w:rsidRDefault="00BF1240">
      <w:pPr>
        <w:pStyle w:val="A0"/>
        <w:spacing w:line="300" w:lineRule="auto"/>
        <w:ind w:firstLine="420"/>
      </w:pPr>
    </w:p>
    <w:p w:rsidR="00BF1240" w:rsidRDefault="00E06F7B">
      <w:pPr>
        <w:pStyle w:val="3"/>
        <w:spacing w:before="0" w:after="0" w:line="300" w:lineRule="auto"/>
        <w:rPr>
          <w:rFonts w:hint="default"/>
        </w:rPr>
      </w:pPr>
      <w:r>
        <w:rPr>
          <w:rStyle w:val="a8"/>
          <w:rFonts w:ascii="宋体" w:eastAsia="宋体" w:hAnsi="宋体" w:cs="宋体"/>
          <w:sz w:val="24"/>
          <w:szCs w:val="24"/>
        </w:rPr>
        <w:t>3.</w:t>
      </w:r>
      <w:r>
        <w:rPr>
          <w:rStyle w:val="a8"/>
          <w:rFonts w:ascii="宋体" w:eastAsia="宋体" w:hAnsi="宋体" w:cs="宋体"/>
          <w:sz w:val="24"/>
          <w:szCs w:val="24"/>
          <w:lang w:val="zh-CN"/>
        </w:rPr>
        <w:t xml:space="preserve"> </w:t>
      </w:r>
      <w:r>
        <w:rPr>
          <w:rStyle w:val="a8"/>
          <w:rFonts w:ascii="宋体" w:eastAsia="宋体" w:hAnsi="宋体" w:cs="宋体"/>
          <w:sz w:val="24"/>
          <w:szCs w:val="24"/>
          <w:lang w:val="zh-TW" w:eastAsia="zh-TW"/>
        </w:rPr>
        <w:t>任务要求：</w:t>
      </w:r>
    </w:p>
    <w:p w:rsidR="00BF1240" w:rsidRDefault="00E06F7B">
      <w:pPr>
        <w:pStyle w:val="A0"/>
        <w:tabs>
          <w:tab w:val="left" w:pos="851"/>
        </w:tabs>
        <w:spacing w:line="300" w:lineRule="auto"/>
        <w:ind w:firstLine="480"/>
      </w:pPr>
      <w:r>
        <w:rPr>
          <w:rStyle w:val="a8"/>
          <w:rFonts w:ascii="宋体" w:eastAsia="宋体" w:hAnsi="宋体" w:cs="宋体"/>
          <w:sz w:val="24"/>
          <w:szCs w:val="24"/>
        </w:rPr>
        <w:t xml:space="preserve">(1) </w:t>
      </w:r>
      <w:r>
        <w:rPr>
          <w:rStyle w:val="a8"/>
          <w:rFonts w:ascii="宋体" w:eastAsia="宋体" w:hAnsi="宋体" w:cs="宋体"/>
          <w:sz w:val="24"/>
          <w:szCs w:val="24"/>
          <w:lang w:val="zh-TW" w:eastAsia="zh-TW"/>
        </w:rPr>
        <w:t>根据要求开发用户期望的</w:t>
      </w:r>
      <w:r>
        <w:rPr>
          <w:rStyle w:val="a8"/>
          <w:rFonts w:ascii="宋体" w:eastAsia="宋体" w:hAnsi="宋体" w:cs="宋体"/>
          <w:sz w:val="24"/>
          <w:szCs w:val="24"/>
        </w:rPr>
        <w:t>Android</w:t>
      </w:r>
      <w:r>
        <w:rPr>
          <w:rStyle w:val="a8"/>
          <w:rFonts w:ascii="宋体" w:eastAsia="宋体" w:hAnsi="宋体" w:cs="宋体"/>
          <w:sz w:val="24"/>
          <w:szCs w:val="24"/>
          <w:lang w:val="zh-TW" w:eastAsia="zh-TW"/>
        </w:rPr>
        <w:t>平台框架。</w:t>
      </w:r>
    </w:p>
    <w:p w:rsidR="00BF1240" w:rsidRDefault="00E06F7B">
      <w:pPr>
        <w:pStyle w:val="A0"/>
        <w:tabs>
          <w:tab w:val="left" w:pos="851"/>
        </w:tabs>
        <w:spacing w:line="300" w:lineRule="auto"/>
        <w:ind w:firstLine="480"/>
      </w:pPr>
      <w:r>
        <w:rPr>
          <w:rStyle w:val="a8"/>
          <w:rFonts w:ascii="宋体" w:eastAsia="宋体" w:hAnsi="宋体" w:cs="宋体"/>
          <w:sz w:val="24"/>
          <w:szCs w:val="24"/>
        </w:rPr>
        <w:t xml:space="preserve">(2) </w:t>
      </w:r>
      <w:r>
        <w:rPr>
          <w:rStyle w:val="a8"/>
          <w:rFonts w:ascii="宋体" w:eastAsia="宋体" w:hAnsi="宋体" w:cs="宋体"/>
          <w:sz w:val="24"/>
          <w:szCs w:val="24"/>
          <w:lang w:val="zh-TW" w:eastAsia="zh-TW"/>
        </w:rPr>
        <w:t>基于</w:t>
      </w:r>
      <w:r>
        <w:rPr>
          <w:rFonts w:ascii="Arial Unicode MS" w:hAnsi="Arial Unicode MS" w:hint="eastAsia"/>
          <w:lang w:val="zh-CN"/>
        </w:rPr>
        <w:t>上述</w:t>
      </w:r>
      <w:r>
        <w:rPr>
          <w:rStyle w:val="a8"/>
          <w:rFonts w:ascii="宋体" w:eastAsia="宋体" w:hAnsi="宋体" w:cs="宋体"/>
          <w:sz w:val="24"/>
          <w:szCs w:val="24"/>
          <w:lang w:val="zh-TW" w:eastAsia="zh-TW"/>
        </w:rPr>
        <w:t>平台框架开发一个验证性具有一定价值的</w:t>
      </w:r>
      <w:r>
        <w:rPr>
          <w:rStyle w:val="a8"/>
          <w:rFonts w:ascii="宋体" w:eastAsia="宋体" w:hAnsi="宋体" w:cs="宋体"/>
          <w:sz w:val="24"/>
          <w:szCs w:val="24"/>
        </w:rPr>
        <w:t>APP</w:t>
      </w:r>
      <w:r>
        <w:rPr>
          <w:rStyle w:val="a8"/>
          <w:rFonts w:ascii="宋体" w:eastAsia="宋体" w:hAnsi="宋体" w:cs="宋体"/>
          <w:sz w:val="24"/>
          <w:szCs w:val="24"/>
          <w:lang w:val="zh-TW" w:eastAsia="zh-TW"/>
        </w:rPr>
        <w:t>用于演示</w:t>
      </w:r>
      <w:r>
        <w:rPr>
          <w:rStyle w:val="a8"/>
          <w:rFonts w:ascii="宋体" w:eastAsia="宋体" w:hAnsi="宋体" w:cs="宋体"/>
          <w:sz w:val="24"/>
          <w:szCs w:val="24"/>
          <w:lang w:val="zh-CN"/>
        </w:rPr>
        <w:t>，APP</w:t>
      </w:r>
      <w:r>
        <w:rPr>
          <w:rFonts w:ascii="Arial Unicode MS" w:hAnsi="Arial Unicode MS" w:hint="eastAsia"/>
          <w:lang w:val="zh-CN"/>
        </w:rPr>
        <w:t>内容最好围绕城市交通等方向展开</w:t>
      </w:r>
      <w:r>
        <w:rPr>
          <w:rStyle w:val="a8"/>
          <w:rFonts w:ascii="宋体" w:eastAsia="宋体" w:hAnsi="宋体" w:cs="宋体"/>
          <w:sz w:val="24"/>
          <w:szCs w:val="24"/>
          <w:lang w:val="zh-TW" w:eastAsia="zh-TW"/>
        </w:rPr>
        <w:t>。</w:t>
      </w:r>
    </w:p>
    <w:p w:rsidR="00BF1240" w:rsidRDefault="00E06F7B">
      <w:pPr>
        <w:pStyle w:val="A0"/>
        <w:tabs>
          <w:tab w:val="left" w:pos="851"/>
        </w:tabs>
        <w:spacing w:line="300" w:lineRule="auto"/>
        <w:ind w:firstLine="480"/>
      </w:pPr>
      <w:r>
        <w:rPr>
          <w:rStyle w:val="a8"/>
          <w:rFonts w:ascii="宋体" w:eastAsia="宋体" w:hAnsi="宋体" w:cs="宋体"/>
          <w:sz w:val="24"/>
          <w:szCs w:val="24"/>
          <w:lang w:eastAsia="zh-TW"/>
        </w:rPr>
        <w:t xml:space="preserve">(3) </w:t>
      </w:r>
      <w:r>
        <w:rPr>
          <w:rStyle w:val="a8"/>
          <w:rFonts w:ascii="宋体" w:eastAsia="宋体" w:hAnsi="宋体" w:cs="宋体"/>
          <w:sz w:val="24"/>
          <w:szCs w:val="24"/>
          <w:lang w:val="zh-TW" w:eastAsia="zh-TW"/>
        </w:rPr>
        <w:t>系统稳定，响应快，界面清爽易用，交互性好。</w:t>
      </w:r>
    </w:p>
    <w:p w:rsidR="00BF1240" w:rsidRDefault="00E06F7B">
      <w:pPr>
        <w:pStyle w:val="A0"/>
        <w:spacing w:line="300" w:lineRule="auto"/>
        <w:ind w:firstLine="420"/>
      </w:pPr>
      <w:r>
        <w:rPr>
          <w:rStyle w:val="a8"/>
          <w:rFonts w:ascii="宋体" w:eastAsia="宋体" w:hAnsi="宋体" w:cs="宋体"/>
          <w:sz w:val="24"/>
          <w:szCs w:val="24"/>
          <w:lang w:eastAsia="zh-TW"/>
        </w:rPr>
        <w:t xml:space="preserve">(4) </w:t>
      </w:r>
      <w:r>
        <w:rPr>
          <w:rStyle w:val="a8"/>
          <w:rFonts w:ascii="宋体" w:eastAsia="宋体" w:hAnsi="宋体" w:cs="宋体"/>
          <w:sz w:val="24"/>
          <w:szCs w:val="24"/>
          <w:lang w:val="zh-TW" w:eastAsia="zh-TW"/>
        </w:rPr>
        <w:t>考虑服务器硬件压力，优化数据库、网络等性能。</w:t>
      </w:r>
    </w:p>
    <w:p w:rsidR="00BF1240" w:rsidRDefault="00E06F7B">
      <w:pPr>
        <w:pStyle w:val="A0"/>
        <w:tabs>
          <w:tab w:val="left" w:pos="420"/>
        </w:tabs>
        <w:spacing w:line="300" w:lineRule="auto"/>
        <w:ind w:left="162" w:firstLine="258"/>
      </w:pPr>
      <w:r>
        <w:rPr>
          <w:rStyle w:val="a8"/>
          <w:rFonts w:ascii="宋体" w:eastAsia="宋体" w:hAnsi="宋体" w:cs="宋体"/>
          <w:b/>
          <w:bCs/>
          <w:sz w:val="24"/>
          <w:szCs w:val="24"/>
        </w:rPr>
        <w:t>(2)App</w:t>
      </w:r>
      <w:r>
        <w:rPr>
          <w:rStyle w:val="a8"/>
          <w:rFonts w:ascii="宋体" w:eastAsia="宋体" w:hAnsi="宋体" w:cs="宋体"/>
          <w:b/>
          <w:bCs/>
          <w:sz w:val="24"/>
          <w:szCs w:val="24"/>
          <w:lang w:val="zh-TW" w:eastAsia="zh-TW"/>
        </w:rPr>
        <w:t>的技术要求</w:t>
      </w:r>
    </w:p>
    <w:p w:rsidR="00BF1240" w:rsidRDefault="00E06F7B">
      <w:pPr>
        <w:pStyle w:val="11"/>
        <w:numPr>
          <w:ilvl w:val="0"/>
          <w:numId w:val="4"/>
        </w:numPr>
        <w:spacing w:line="300" w:lineRule="auto"/>
        <w:rPr>
          <w:rFonts w:ascii="宋体" w:eastAsia="宋体" w:hAnsi="宋体" w:cs="宋体"/>
          <w:sz w:val="24"/>
          <w:szCs w:val="24"/>
          <w:lang w:val="zh-TW" w:eastAsia="zh-TW"/>
        </w:rPr>
      </w:pPr>
      <w:r>
        <w:rPr>
          <w:rStyle w:val="a8"/>
          <w:rFonts w:ascii="宋体" w:eastAsia="宋体" w:hAnsi="宋体" w:cs="宋体"/>
          <w:sz w:val="24"/>
          <w:szCs w:val="24"/>
          <w:lang w:val="zh-TW" w:eastAsia="zh-TW"/>
        </w:rPr>
        <w:t>开发平台：</w:t>
      </w:r>
      <w:r>
        <w:rPr>
          <w:rStyle w:val="a8"/>
          <w:rFonts w:ascii="宋体" w:eastAsia="宋体" w:hAnsi="宋体" w:cs="宋体"/>
          <w:sz w:val="24"/>
          <w:szCs w:val="24"/>
        </w:rPr>
        <w:t>Android</w:t>
      </w:r>
      <w:r>
        <w:rPr>
          <w:rStyle w:val="a8"/>
          <w:rFonts w:ascii="宋体" w:eastAsia="宋体" w:hAnsi="宋体" w:cs="宋体"/>
          <w:sz w:val="24"/>
          <w:szCs w:val="24"/>
          <w:lang w:val="zh-TW" w:eastAsia="zh-TW"/>
        </w:rPr>
        <w:t>平台</w:t>
      </w:r>
    </w:p>
    <w:p w:rsidR="00BF1240" w:rsidRDefault="00E06F7B">
      <w:pPr>
        <w:pStyle w:val="11"/>
        <w:numPr>
          <w:ilvl w:val="0"/>
          <w:numId w:val="4"/>
        </w:numPr>
        <w:spacing w:line="300" w:lineRule="auto"/>
        <w:rPr>
          <w:rFonts w:ascii="宋体" w:eastAsia="宋体" w:hAnsi="宋体" w:cs="宋体"/>
          <w:sz w:val="24"/>
          <w:szCs w:val="24"/>
          <w:lang w:val="zh-TW" w:eastAsia="zh-TW"/>
        </w:rPr>
      </w:pPr>
      <w:r>
        <w:rPr>
          <w:rStyle w:val="a8"/>
          <w:rFonts w:ascii="宋体" w:eastAsia="宋体" w:hAnsi="宋体" w:cs="宋体"/>
          <w:sz w:val="24"/>
          <w:szCs w:val="24"/>
          <w:lang w:val="zh-TW" w:eastAsia="zh-TW"/>
        </w:rPr>
        <w:t>开发语言：</w:t>
      </w:r>
      <w:r>
        <w:rPr>
          <w:rStyle w:val="a8"/>
          <w:rFonts w:ascii="宋体" w:eastAsia="宋体" w:hAnsi="宋体" w:cs="宋体"/>
          <w:sz w:val="24"/>
          <w:szCs w:val="24"/>
        </w:rPr>
        <w:t>Java</w:t>
      </w:r>
    </w:p>
    <w:p w:rsidR="00BF1240" w:rsidRDefault="00E06F7B">
      <w:pPr>
        <w:pStyle w:val="11"/>
        <w:numPr>
          <w:ilvl w:val="0"/>
          <w:numId w:val="4"/>
        </w:numPr>
        <w:spacing w:line="300" w:lineRule="auto"/>
        <w:rPr>
          <w:rFonts w:ascii="宋体" w:eastAsia="宋体" w:hAnsi="宋体" w:cs="宋体"/>
          <w:sz w:val="24"/>
          <w:szCs w:val="24"/>
          <w:lang w:val="zh-TW" w:eastAsia="zh-TW"/>
        </w:rPr>
      </w:pPr>
      <w:r>
        <w:rPr>
          <w:rStyle w:val="a8"/>
          <w:rFonts w:ascii="宋体" w:eastAsia="宋体" w:hAnsi="宋体" w:cs="宋体"/>
          <w:sz w:val="24"/>
          <w:szCs w:val="24"/>
          <w:lang w:val="zh-TW" w:eastAsia="zh-TW"/>
        </w:rPr>
        <w:t>系统采用面向对象分析、设计与编程方法</w:t>
      </w:r>
    </w:p>
    <w:p w:rsidR="00BF1240" w:rsidRDefault="00E06F7B">
      <w:pPr>
        <w:pStyle w:val="11"/>
        <w:numPr>
          <w:ilvl w:val="0"/>
          <w:numId w:val="4"/>
        </w:numPr>
        <w:spacing w:line="300" w:lineRule="auto"/>
        <w:rPr>
          <w:rFonts w:ascii="宋体" w:eastAsia="宋体" w:hAnsi="宋体" w:cs="宋体"/>
          <w:sz w:val="24"/>
          <w:szCs w:val="24"/>
          <w:lang w:val="zh-TW" w:eastAsia="zh-TW"/>
        </w:rPr>
      </w:pPr>
      <w:r>
        <w:rPr>
          <w:rStyle w:val="a8"/>
          <w:rFonts w:ascii="宋体" w:eastAsia="宋体" w:hAnsi="宋体" w:cs="宋体"/>
          <w:sz w:val="24"/>
          <w:szCs w:val="24"/>
          <w:lang w:val="zh-TW" w:eastAsia="zh-TW"/>
        </w:rPr>
        <w:lastRenderedPageBreak/>
        <w:t>服务器接口：</w:t>
      </w:r>
      <w:r>
        <w:rPr>
          <w:rStyle w:val="a8"/>
          <w:rFonts w:ascii="宋体" w:eastAsia="宋体" w:hAnsi="宋体" w:cs="宋体"/>
          <w:sz w:val="24"/>
          <w:szCs w:val="24"/>
        </w:rPr>
        <w:t>Web Service</w:t>
      </w:r>
      <w:r>
        <w:rPr>
          <w:rStyle w:val="a8"/>
          <w:rFonts w:ascii="宋体" w:eastAsia="宋体" w:hAnsi="宋体" w:cs="宋体"/>
          <w:sz w:val="24"/>
          <w:szCs w:val="24"/>
          <w:lang w:val="zh-TW" w:eastAsia="zh-TW"/>
        </w:rPr>
        <w:t>接口、</w:t>
      </w:r>
      <w:r>
        <w:rPr>
          <w:rStyle w:val="a8"/>
          <w:rFonts w:ascii="宋体" w:eastAsia="宋体" w:hAnsi="宋体" w:cs="宋体"/>
          <w:sz w:val="24"/>
          <w:szCs w:val="24"/>
        </w:rPr>
        <w:t>Http</w:t>
      </w:r>
      <w:r>
        <w:rPr>
          <w:rStyle w:val="a8"/>
          <w:rFonts w:ascii="宋体" w:eastAsia="宋体" w:hAnsi="宋体" w:cs="宋体"/>
          <w:sz w:val="24"/>
          <w:szCs w:val="24"/>
          <w:lang w:val="zh-TW" w:eastAsia="zh-TW"/>
        </w:rPr>
        <w:t>接口或者</w:t>
      </w:r>
      <w:r>
        <w:rPr>
          <w:rStyle w:val="a8"/>
          <w:rFonts w:ascii="宋体" w:eastAsia="宋体" w:hAnsi="宋体" w:cs="宋体"/>
          <w:sz w:val="24"/>
          <w:szCs w:val="24"/>
        </w:rPr>
        <w:t>Socket</w:t>
      </w:r>
      <w:r>
        <w:rPr>
          <w:rStyle w:val="a8"/>
          <w:rFonts w:ascii="宋体" w:eastAsia="宋体" w:hAnsi="宋体" w:cs="宋体"/>
          <w:sz w:val="24"/>
          <w:szCs w:val="24"/>
          <w:lang w:val="zh-TW" w:eastAsia="zh-TW"/>
        </w:rPr>
        <w:t>等</w:t>
      </w:r>
    </w:p>
    <w:p w:rsidR="00BF1240" w:rsidRDefault="00E06F7B">
      <w:pPr>
        <w:pStyle w:val="11"/>
        <w:numPr>
          <w:ilvl w:val="0"/>
          <w:numId w:val="4"/>
        </w:numPr>
        <w:spacing w:line="300" w:lineRule="auto"/>
        <w:rPr>
          <w:rFonts w:ascii="宋体" w:eastAsia="宋体" w:hAnsi="宋体" w:cs="宋体"/>
          <w:sz w:val="24"/>
          <w:szCs w:val="24"/>
          <w:lang w:val="zh-TW" w:eastAsia="zh-TW"/>
        </w:rPr>
      </w:pPr>
      <w:r>
        <w:rPr>
          <w:rStyle w:val="a8"/>
          <w:rFonts w:ascii="宋体" w:eastAsia="宋体" w:hAnsi="宋体" w:cs="宋体"/>
          <w:sz w:val="24"/>
          <w:szCs w:val="24"/>
          <w:lang w:val="zh-TW" w:eastAsia="zh-TW"/>
        </w:rPr>
        <w:t>数据库服务器：</w:t>
      </w:r>
      <w:proofErr w:type="spellStart"/>
      <w:r>
        <w:rPr>
          <w:rStyle w:val="a8"/>
          <w:rFonts w:ascii="宋体" w:eastAsia="宋体" w:hAnsi="宋体" w:cs="宋体"/>
          <w:sz w:val="24"/>
          <w:szCs w:val="24"/>
        </w:rPr>
        <w:t>MySQL</w:t>
      </w:r>
      <w:proofErr w:type="spellEnd"/>
      <w:r>
        <w:rPr>
          <w:rStyle w:val="a8"/>
          <w:rFonts w:ascii="宋体" w:eastAsia="宋体" w:hAnsi="宋体" w:cs="宋体"/>
          <w:sz w:val="24"/>
          <w:szCs w:val="24"/>
          <w:lang w:val="zh-TW" w:eastAsia="zh-TW"/>
        </w:rPr>
        <w:t>或者</w:t>
      </w:r>
      <w:r>
        <w:rPr>
          <w:rStyle w:val="a8"/>
          <w:rFonts w:ascii="宋体" w:eastAsia="宋体" w:hAnsi="宋体" w:cs="宋体"/>
          <w:sz w:val="24"/>
          <w:szCs w:val="24"/>
        </w:rPr>
        <w:t>Oracle</w:t>
      </w:r>
    </w:p>
    <w:p w:rsidR="00BF1240" w:rsidRDefault="00E06F7B">
      <w:pPr>
        <w:pStyle w:val="11"/>
        <w:numPr>
          <w:ilvl w:val="0"/>
          <w:numId w:val="4"/>
        </w:numPr>
        <w:spacing w:line="300" w:lineRule="auto"/>
        <w:rPr>
          <w:rFonts w:ascii="宋体" w:eastAsia="宋体" w:hAnsi="宋体" w:cs="宋体"/>
          <w:sz w:val="24"/>
          <w:szCs w:val="24"/>
          <w:lang w:val="zh-TW" w:eastAsia="zh-TW"/>
        </w:rPr>
      </w:pPr>
      <w:r>
        <w:rPr>
          <w:rStyle w:val="a8"/>
          <w:rFonts w:ascii="宋体" w:eastAsia="宋体" w:hAnsi="宋体" w:cs="宋体"/>
          <w:sz w:val="24"/>
          <w:szCs w:val="24"/>
          <w:lang w:val="zh-TW" w:eastAsia="zh-TW"/>
        </w:rPr>
        <w:t>应用服务器：</w:t>
      </w:r>
      <w:r>
        <w:rPr>
          <w:rStyle w:val="a8"/>
          <w:rFonts w:ascii="宋体" w:eastAsia="宋体" w:hAnsi="宋体" w:cs="宋体"/>
          <w:sz w:val="24"/>
          <w:szCs w:val="24"/>
        </w:rPr>
        <w:t>Tomcat 7.0</w:t>
      </w:r>
      <w:r>
        <w:rPr>
          <w:rStyle w:val="a8"/>
          <w:rFonts w:ascii="宋体" w:eastAsia="宋体" w:hAnsi="宋体" w:cs="宋体"/>
          <w:sz w:val="24"/>
          <w:szCs w:val="24"/>
          <w:lang w:val="zh-TW" w:eastAsia="zh-TW"/>
        </w:rPr>
        <w:t>及以上版本</w:t>
      </w:r>
    </w:p>
    <w:p w:rsidR="00BF1240" w:rsidRDefault="00E06F7B">
      <w:pPr>
        <w:pStyle w:val="11"/>
        <w:numPr>
          <w:ilvl w:val="0"/>
          <w:numId w:val="4"/>
        </w:numPr>
        <w:spacing w:line="300" w:lineRule="auto"/>
        <w:rPr>
          <w:rFonts w:ascii="宋体" w:eastAsia="宋体" w:hAnsi="宋体" w:cs="宋体"/>
          <w:sz w:val="24"/>
          <w:szCs w:val="24"/>
          <w:lang w:val="zh-TW" w:eastAsia="zh-TW"/>
        </w:rPr>
      </w:pPr>
      <w:r>
        <w:rPr>
          <w:rStyle w:val="a8"/>
          <w:rFonts w:ascii="宋体" w:eastAsia="宋体" w:hAnsi="宋体" w:cs="宋体"/>
          <w:sz w:val="24"/>
          <w:szCs w:val="24"/>
          <w:lang w:val="zh-TW" w:eastAsia="zh-TW"/>
        </w:rPr>
        <w:t>考虑系统的针对性，安全性，易用性</w:t>
      </w:r>
    </w:p>
    <w:sectPr w:rsidR="00BF1240" w:rsidSect="00BF1240">
      <w:headerReference w:type="default" r:id="rId7"/>
      <w:footerReference w:type="default" r:id="rId8"/>
      <w:pgSz w:w="11900" w:h="16840"/>
      <w:pgMar w:top="1440" w:right="1080" w:bottom="1440" w:left="1080" w:header="680" w:footer="11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240" w:rsidRDefault="00BF1240" w:rsidP="00BF1240">
      <w:r>
        <w:separator/>
      </w:r>
    </w:p>
  </w:endnote>
  <w:endnote w:type="continuationSeparator" w:id="0">
    <w:p w:rsidR="00BF1240" w:rsidRDefault="00BF1240" w:rsidP="00BF1240">
      <w:r>
        <w:continuationSeparator/>
      </w:r>
    </w:p>
  </w:endnote>
</w:endnotes>
</file>

<file path=word/fontTable.xml><?xml version="1.0" encoding="utf-8"?>
<w:fonts xmlns:r="http://schemas.openxmlformats.org/officeDocument/2006/relationships" xmlns:w="http://schemas.openxmlformats.org/wordprocessingml/2006/main">
  <w:font w:name="Arial Unicode MS">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240" w:rsidRDefault="00BF1240">
    <w:pPr>
      <w:pStyle w:val="a6"/>
      <w:jc w:val="both"/>
      <w:rPr>
        <w:lang w:val="zh-TW" w:eastAsia="zh-TW"/>
      </w:rPr>
    </w:pPr>
  </w:p>
  <w:p w:rsidR="00BF1240" w:rsidRDefault="00E06F7B">
    <w:pPr>
      <w:pStyle w:val="a6"/>
      <w:ind w:firstLine="482"/>
      <w:jc w:val="right"/>
      <w:rPr>
        <w:b/>
        <w:bCs/>
      </w:rPr>
    </w:pPr>
    <w:r>
      <w:tab/>
    </w:r>
    <w:r w:rsidR="003926A3">
      <w:rPr>
        <w:b/>
        <w:bCs/>
      </w:rPr>
      <w:fldChar w:fldCharType="begin"/>
    </w:r>
    <w:r>
      <w:rPr>
        <w:b/>
        <w:bCs/>
      </w:rPr>
      <w:instrText xml:space="preserve"> PAGE </w:instrText>
    </w:r>
    <w:r w:rsidR="003926A3">
      <w:rPr>
        <w:b/>
        <w:bCs/>
      </w:rPr>
      <w:fldChar w:fldCharType="separate"/>
    </w:r>
    <w:r w:rsidR="00633D78">
      <w:rPr>
        <w:b/>
        <w:bCs/>
        <w:noProof/>
      </w:rPr>
      <w:t>2</w:t>
    </w:r>
    <w:r w:rsidR="003926A3">
      <w:rPr>
        <w:b/>
        <w:bCs/>
      </w:rPr>
      <w:fldChar w:fldCharType="end"/>
    </w:r>
    <w:r>
      <w:rPr>
        <w:lang w:val="zh-TW" w:eastAsia="zh-TW"/>
      </w:rPr>
      <w:t xml:space="preserve"> / </w:t>
    </w:r>
    <w:r w:rsidR="003926A3">
      <w:rPr>
        <w:b/>
        <w:bCs/>
      </w:rPr>
      <w:fldChar w:fldCharType="begin"/>
    </w:r>
    <w:r>
      <w:rPr>
        <w:b/>
        <w:bCs/>
      </w:rPr>
      <w:instrText xml:space="preserve"> NUMPAGES </w:instrText>
    </w:r>
    <w:r w:rsidR="003926A3">
      <w:rPr>
        <w:b/>
        <w:bCs/>
      </w:rPr>
      <w:fldChar w:fldCharType="separate"/>
    </w:r>
    <w:r w:rsidR="00633D78">
      <w:rPr>
        <w:b/>
        <w:bCs/>
        <w:noProof/>
      </w:rPr>
      <w:t>4</w:t>
    </w:r>
    <w:r w:rsidR="003926A3">
      <w:rPr>
        <w:b/>
        <w:bCs/>
      </w:rPr>
      <w:fldChar w:fldCharType="end"/>
    </w:r>
  </w:p>
  <w:p w:rsidR="00BF1240" w:rsidRDefault="00BF1240">
    <w:pPr>
      <w:pStyle w:val="a6"/>
      <w:ind w:firstLine="360"/>
      <w:jc w:val="center"/>
    </w:pPr>
  </w:p>
  <w:p w:rsidR="00BF1240" w:rsidRDefault="00BF1240">
    <w:pPr>
      <w:pStyle w:val="a6"/>
      <w:ind w:firstLine="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240" w:rsidRDefault="00BF1240" w:rsidP="00BF1240">
      <w:r>
        <w:separator/>
      </w:r>
    </w:p>
  </w:footnote>
  <w:footnote w:type="continuationSeparator" w:id="0">
    <w:p w:rsidR="00BF1240" w:rsidRDefault="00BF1240" w:rsidP="00BF12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240" w:rsidRDefault="00BF124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08C4"/>
    <w:multiLevelType w:val="hybridMultilevel"/>
    <w:tmpl w:val="8DDE14DE"/>
    <w:numStyleLink w:val="1"/>
  </w:abstractNum>
  <w:abstractNum w:abstractNumId="1">
    <w:nsid w:val="0E9E78E6"/>
    <w:multiLevelType w:val="hybridMultilevel"/>
    <w:tmpl w:val="38C8AA4A"/>
    <w:numStyleLink w:val="2"/>
  </w:abstractNum>
  <w:abstractNum w:abstractNumId="2">
    <w:nsid w:val="3D5A5657"/>
    <w:multiLevelType w:val="hybridMultilevel"/>
    <w:tmpl w:val="38C8AA4A"/>
    <w:styleLink w:val="2"/>
    <w:lvl w:ilvl="0" w:tplc="59FEC94E">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8A423DC">
      <w:start w:val="1"/>
      <w:numFmt w:val="bullet"/>
      <w:lvlText w:val="●"/>
      <w:lvlJc w:val="left"/>
      <w:pPr>
        <w:ind w:left="11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508DF4">
      <w:start w:val="1"/>
      <w:numFmt w:val="bullet"/>
      <w:lvlText w:val="●"/>
      <w:lvlJc w:val="left"/>
      <w:pPr>
        <w:ind w:left="18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9AA14E">
      <w:start w:val="1"/>
      <w:numFmt w:val="bullet"/>
      <w:lvlText w:val="●"/>
      <w:lvlJc w:val="left"/>
      <w:pPr>
        <w:ind w:left="25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C3453A0">
      <w:start w:val="1"/>
      <w:numFmt w:val="bullet"/>
      <w:lvlText w:val="●"/>
      <w:lvlJc w:val="left"/>
      <w:pPr>
        <w:ind w:left="33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9D89050">
      <w:start w:val="1"/>
      <w:numFmt w:val="bullet"/>
      <w:lvlText w:val="●"/>
      <w:lvlJc w:val="left"/>
      <w:pPr>
        <w:ind w:left="40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24036B4">
      <w:start w:val="1"/>
      <w:numFmt w:val="bullet"/>
      <w:lvlText w:val="●"/>
      <w:lvlJc w:val="left"/>
      <w:pPr>
        <w:ind w:left="47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958BC0C">
      <w:start w:val="1"/>
      <w:numFmt w:val="bullet"/>
      <w:lvlText w:val="●"/>
      <w:lvlJc w:val="left"/>
      <w:pPr>
        <w:ind w:left="54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EA8E4B4">
      <w:start w:val="1"/>
      <w:numFmt w:val="bullet"/>
      <w:lvlText w:val="●"/>
      <w:lvlJc w:val="left"/>
      <w:pPr>
        <w:ind w:left="61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482F644A"/>
    <w:multiLevelType w:val="hybridMultilevel"/>
    <w:tmpl w:val="8DDE14DE"/>
    <w:styleLink w:val="1"/>
    <w:lvl w:ilvl="0" w:tplc="0130093C">
      <w:start w:val="1"/>
      <w:numFmt w:val="decimal"/>
      <w:lvlText w:val="%1."/>
      <w:lvlJc w:val="left"/>
      <w:pPr>
        <w:tabs>
          <w:tab w:val="num" w:pos="851"/>
        </w:tabs>
        <w:ind w:left="1004"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1" w:tplc="C2061616">
      <w:start w:val="1"/>
      <w:numFmt w:val="lowerLetter"/>
      <w:lvlText w:val="%2)"/>
      <w:lvlJc w:val="left"/>
      <w:pPr>
        <w:tabs>
          <w:tab w:val="left" w:pos="851"/>
          <w:tab w:val="num" w:pos="1260"/>
        </w:tabs>
        <w:ind w:left="1413" w:hanging="409"/>
      </w:pPr>
      <w:rPr>
        <w:rFonts w:hAnsi="Arial Unicode MS"/>
        <w:b/>
        <w:bCs/>
        <w:caps w:val="0"/>
        <w:smallCaps w:val="0"/>
        <w:strike w:val="0"/>
        <w:dstrike w:val="0"/>
        <w:outline w:val="0"/>
        <w:emboss w:val="0"/>
        <w:imprint w:val="0"/>
        <w:spacing w:val="0"/>
        <w:w w:val="100"/>
        <w:kern w:val="0"/>
        <w:position w:val="0"/>
        <w:highlight w:val="none"/>
        <w:vertAlign w:val="baseline"/>
      </w:rPr>
    </w:lvl>
    <w:lvl w:ilvl="2" w:tplc="CA3C1422">
      <w:start w:val="1"/>
      <w:numFmt w:val="lowerRoman"/>
      <w:lvlText w:val="%3."/>
      <w:lvlJc w:val="left"/>
      <w:pPr>
        <w:tabs>
          <w:tab w:val="left" w:pos="851"/>
          <w:tab w:val="num" w:pos="1680"/>
        </w:tabs>
        <w:ind w:left="1833" w:hanging="516"/>
      </w:pPr>
      <w:rPr>
        <w:rFonts w:hAnsi="Arial Unicode MS"/>
        <w:b/>
        <w:bCs/>
        <w:caps w:val="0"/>
        <w:smallCaps w:val="0"/>
        <w:strike w:val="0"/>
        <w:dstrike w:val="0"/>
        <w:outline w:val="0"/>
        <w:emboss w:val="0"/>
        <w:imprint w:val="0"/>
        <w:spacing w:val="0"/>
        <w:w w:val="100"/>
        <w:kern w:val="0"/>
        <w:position w:val="0"/>
        <w:highlight w:val="none"/>
        <w:vertAlign w:val="baseline"/>
      </w:rPr>
    </w:lvl>
    <w:lvl w:ilvl="3" w:tplc="BEC2A3A4">
      <w:start w:val="1"/>
      <w:numFmt w:val="decimal"/>
      <w:lvlText w:val="%4."/>
      <w:lvlJc w:val="left"/>
      <w:pPr>
        <w:tabs>
          <w:tab w:val="left" w:pos="851"/>
          <w:tab w:val="num" w:pos="2100"/>
        </w:tabs>
        <w:ind w:left="2253" w:hanging="409"/>
      </w:pPr>
      <w:rPr>
        <w:rFonts w:hAnsi="Arial Unicode MS"/>
        <w:b/>
        <w:bCs/>
        <w:caps w:val="0"/>
        <w:smallCaps w:val="0"/>
        <w:strike w:val="0"/>
        <w:dstrike w:val="0"/>
        <w:outline w:val="0"/>
        <w:emboss w:val="0"/>
        <w:imprint w:val="0"/>
        <w:spacing w:val="0"/>
        <w:w w:val="100"/>
        <w:kern w:val="0"/>
        <w:position w:val="0"/>
        <w:highlight w:val="none"/>
        <w:vertAlign w:val="baseline"/>
      </w:rPr>
    </w:lvl>
    <w:lvl w:ilvl="4" w:tplc="4058C62E">
      <w:start w:val="1"/>
      <w:numFmt w:val="lowerLetter"/>
      <w:lvlText w:val="%5)"/>
      <w:lvlJc w:val="left"/>
      <w:pPr>
        <w:tabs>
          <w:tab w:val="left" w:pos="851"/>
          <w:tab w:val="num" w:pos="2520"/>
        </w:tabs>
        <w:ind w:left="2673" w:hanging="409"/>
      </w:pPr>
      <w:rPr>
        <w:rFonts w:hAnsi="Arial Unicode MS"/>
        <w:b/>
        <w:bCs/>
        <w:caps w:val="0"/>
        <w:smallCaps w:val="0"/>
        <w:strike w:val="0"/>
        <w:dstrike w:val="0"/>
        <w:outline w:val="0"/>
        <w:emboss w:val="0"/>
        <w:imprint w:val="0"/>
        <w:spacing w:val="0"/>
        <w:w w:val="100"/>
        <w:kern w:val="0"/>
        <w:position w:val="0"/>
        <w:highlight w:val="none"/>
        <w:vertAlign w:val="baseline"/>
      </w:rPr>
    </w:lvl>
    <w:lvl w:ilvl="5" w:tplc="8F6A74A4">
      <w:start w:val="1"/>
      <w:numFmt w:val="lowerRoman"/>
      <w:lvlText w:val="%6."/>
      <w:lvlJc w:val="left"/>
      <w:pPr>
        <w:tabs>
          <w:tab w:val="left" w:pos="851"/>
          <w:tab w:val="num" w:pos="2940"/>
        </w:tabs>
        <w:ind w:left="3093" w:hanging="516"/>
      </w:pPr>
      <w:rPr>
        <w:rFonts w:hAnsi="Arial Unicode MS"/>
        <w:b/>
        <w:bCs/>
        <w:caps w:val="0"/>
        <w:smallCaps w:val="0"/>
        <w:strike w:val="0"/>
        <w:dstrike w:val="0"/>
        <w:outline w:val="0"/>
        <w:emboss w:val="0"/>
        <w:imprint w:val="0"/>
        <w:spacing w:val="0"/>
        <w:w w:val="100"/>
        <w:kern w:val="0"/>
        <w:position w:val="0"/>
        <w:highlight w:val="none"/>
        <w:vertAlign w:val="baseline"/>
      </w:rPr>
    </w:lvl>
    <w:lvl w:ilvl="6" w:tplc="2D1CD6BE">
      <w:start w:val="1"/>
      <w:numFmt w:val="decimal"/>
      <w:lvlText w:val="%7."/>
      <w:lvlJc w:val="left"/>
      <w:pPr>
        <w:tabs>
          <w:tab w:val="left" w:pos="851"/>
          <w:tab w:val="num" w:pos="3360"/>
        </w:tabs>
        <w:ind w:left="3513" w:hanging="409"/>
      </w:pPr>
      <w:rPr>
        <w:rFonts w:hAnsi="Arial Unicode MS"/>
        <w:b/>
        <w:bCs/>
        <w:caps w:val="0"/>
        <w:smallCaps w:val="0"/>
        <w:strike w:val="0"/>
        <w:dstrike w:val="0"/>
        <w:outline w:val="0"/>
        <w:emboss w:val="0"/>
        <w:imprint w:val="0"/>
        <w:spacing w:val="0"/>
        <w:w w:val="100"/>
        <w:kern w:val="0"/>
        <w:position w:val="0"/>
        <w:highlight w:val="none"/>
        <w:vertAlign w:val="baseline"/>
      </w:rPr>
    </w:lvl>
    <w:lvl w:ilvl="7" w:tplc="CED8DDFA">
      <w:start w:val="1"/>
      <w:numFmt w:val="lowerLetter"/>
      <w:lvlText w:val="%8)"/>
      <w:lvlJc w:val="left"/>
      <w:pPr>
        <w:tabs>
          <w:tab w:val="left" w:pos="851"/>
          <w:tab w:val="num" w:pos="3780"/>
        </w:tabs>
        <w:ind w:left="3933" w:hanging="409"/>
      </w:pPr>
      <w:rPr>
        <w:rFonts w:hAnsi="Arial Unicode MS"/>
        <w:b/>
        <w:bCs/>
        <w:caps w:val="0"/>
        <w:smallCaps w:val="0"/>
        <w:strike w:val="0"/>
        <w:dstrike w:val="0"/>
        <w:outline w:val="0"/>
        <w:emboss w:val="0"/>
        <w:imprint w:val="0"/>
        <w:spacing w:val="0"/>
        <w:w w:val="100"/>
        <w:kern w:val="0"/>
        <w:position w:val="0"/>
        <w:highlight w:val="none"/>
        <w:vertAlign w:val="baseline"/>
      </w:rPr>
    </w:lvl>
    <w:lvl w:ilvl="8" w:tplc="6A56023C">
      <w:start w:val="1"/>
      <w:numFmt w:val="lowerRoman"/>
      <w:lvlText w:val="%9."/>
      <w:lvlJc w:val="left"/>
      <w:pPr>
        <w:tabs>
          <w:tab w:val="left" w:pos="851"/>
          <w:tab w:val="num" w:pos="4200"/>
        </w:tabs>
        <w:ind w:left="4353" w:hanging="516"/>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characterSpacingControl w:val="doNotCompress"/>
  <w:footnotePr>
    <w:footnote w:id="-1"/>
    <w:footnote w:id="0"/>
  </w:footnotePr>
  <w:endnotePr>
    <w:endnote w:id="-1"/>
    <w:endnote w:id="0"/>
  </w:endnotePr>
  <w:compat>
    <w:useFELayout/>
  </w:compat>
  <w:rsids>
    <w:rsidRoot w:val="00BF1240"/>
    <w:rsid w:val="003926A3"/>
    <w:rsid w:val="00633D78"/>
    <w:rsid w:val="00BF1240"/>
    <w:rsid w:val="00E06F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F1240"/>
    <w:rPr>
      <w:sz w:val="24"/>
      <w:szCs w:val="24"/>
      <w:lang w:eastAsia="en-US"/>
    </w:rPr>
  </w:style>
  <w:style w:type="paragraph" w:styleId="10">
    <w:name w:val="heading 1"/>
    <w:next w:val="A0"/>
    <w:rsid w:val="00BF1240"/>
    <w:pPr>
      <w:keepNext/>
      <w:keepLines/>
      <w:widowControl w:val="0"/>
      <w:spacing w:before="340" w:after="330" w:line="578" w:lineRule="auto"/>
      <w:jc w:val="both"/>
      <w:outlineLvl w:val="0"/>
    </w:pPr>
    <w:rPr>
      <w:rFonts w:eastAsia="Arial Unicode MS" w:cs="Arial Unicode MS"/>
      <w:b/>
      <w:bCs/>
      <w:color w:val="000000"/>
      <w:kern w:val="44"/>
      <w:sz w:val="44"/>
      <w:szCs w:val="44"/>
      <w:u w:color="000000"/>
    </w:rPr>
  </w:style>
  <w:style w:type="paragraph" w:styleId="3">
    <w:name w:val="heading 3"/>
    <w:next w:val="A0"/>
    <w:rsid w:val="00BF1240"/>
    <w:pPr>
      <w:keepNext/>
      <w:keepLines/>
      <w:widowControl w:val="0"/>
      <w:spacing w:before="260" w:after="260" w:line="416" w:lineRule="auto"/>
      <w:jc w:val="both"/>
      <w:outlineLvl w:val="2"/>
    </w:pPr>
    <w:rPr>
      <w:rFonts w:ascii="Arial Unicode MS" w:eastAsia="Times New Roman" w:hAnsi="Arial Unicode MS" w:cs="Arial Unicode MS" w:hint="eastAsia"/>
      <w:b/>
      <w:bCs/>
      <w:color w:val="000000"/>
      <w:kern w:val="2"/>
      <w:sz w:val="32"/>
      <w:szCs w:val="32"/>
      <w:u w:color="00000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BF1240"/>
    <w:rPr>
      <w:u w:val="single"/>
    </w:rPr>
  </w:style>
  <w:style w:type="table" w:customStyle="1" w:styleId="TableNormal">
    <w:name w:val="Table Normal"/>
    <w:rsid w:val="00BF1240"/>
    <w:tblPr>
      <w:tblInd w:w="0" w:type="dxa"/>
      <w:tblCellMar>
        <w:top w:w="0" w:type="dxa"/>
        <w:left w:w="0" w:type="dxa"/>
        <w:bottom w:w="0" w:type="dxa"/>
        <w:right w:w="0" w:type="dxa"/>
      </w:tblCellMar>
    </w:tblPr>
  </w:style>
  <w:style w:type="paragraph" w:customStyle="1" w:styleId="a5">
    <w:name w:val="页眉与页脚"/>
    <w:rsid w:val="00BF1240"/>
    <w:pPr>
      <w:tabs>
        <w:tab w:val="right" w:pos="9020"/>
      </w:tabs>
    </w:pPr>
    <w:rPr>
      <w:rFonts w:ascii="Helvetica" w:eastAsia="Arial Unicode MS" w:hAnsi="Helvetica" w:cs="Arial Unicode MS"/>
      <w:color w:val="000000"/>
      <w:sz w:val="24"/>
      <w:szCs w:val="24"/>
    </w:rPr>
  </w:style>
  <w:style w:type="paragraph" w:styleId="a6">
    <w:name w:val="footer"/>
    <w:rsid w:val="00BF1240"/>
    <w:pPr>
      <w:widowControl w:val="0"/>
      <w:tabs>
        <w:tab w:val="center" w:pos="4153"/>
        <w:tab w:val="right" w:pos="8306"/>
      </w:tabs>
    </w:pPr>
    <w:rPr>
      <w:rFonts w:eastAsia="Arial Unicode MS" w:cs="Arial Unicode MS"/>
      <w:color w:val="000000"/>
      <w:kern w:val="2"/>
      <w:sz w:val="18"/>
      <w:szCs w:val="18"/>
      <w:u w:color="000000"/>
    </w:rPr>
  </w:style>
  <w:style w:type="paragraph" w:customStyle="1" w:styleId="A0">
    <w:name w:val="正文 A"/>
    <w:rsid w:val="00BF1240"/>
    <w:pPr>
      <w:widowControl w:val="0"/>
      <w:jc w:val="both"/>
    </w:pPr>
    <w:rPr>
      <w:rFonts w:eastAsia="Arial Unicode MS" w:cs="Arial Unicode MS"/>
      <w:color w:val="000000"/>
      <w:kern w:val="2"/>
      <w:sz w:val="21"/>
      <w:szCs w:val="21"/>
      <w:u w:color="000000"/>
    </w:rPr>
  </w:style>
  <w:style w:type="paragraph" w:styleId="a7">
    <w:name w:val="Normal (Web)"/>
    <w:rsid w:val="00BF1240"/>
    <w:pPr>
      <w:widowControl w:val="0"/>
    </w:pPr>
    <w:rPr>
      <w:rFonts w:ascii="Arial Unicode MS" w:eastAsia="Times New Roman" w:hAnsi="Arial Unicode MS" w:cs="Arial Unicode MS" w:hint="eastAsia"/>
      <w:color w:val="000000"/>
      <w:sz w:val="24"/>
      <w:szCs w:val="24"/>
      <w:u w:color="000000"/>
    </w:rPr>
  </w:style>
  <w:style w:type="character" w:customStyle="1" w:styleId="a8">
    <w:name w:val="无"/>
    <w:rsid w:val="00BF1240"/>
  </w:style>
  <w:style w:type="character" w:customStyle="1" w:styleId="Hyperlink0">
    <w:name w:val="Hyperlink.0"/>
    <w:basedOn w:val="a8"/>
    <w:rsid w:val="00BF1240"/>
    <w:rPr>
      <w:rFonts w:ascii="宋体" w:eastAsia="宋体" w:hAnsi="宋体" w:cs="宋体"/>
      <w:color w:val="000099"/>
      <w:u w:val="none" w:color="000099"/>
      <w:lang w:val="en-US"/>
    </w:rPr>
  </w:style>
  <w:style w:type="numbering" w:customStyle="1" w:styleId="1">
    <w:name w:val="已导入的样式“1”"/>
    <w:rsid w:val="00BF1240"/>
    <w:pPr>
      <w:numPr>
        <w:numId w:val="1"/>
      </w:numPr>
    </w:pPr>
  </w:style>
  <w:style w:type="paragraph" w:customStyle="1" w:styleId="11">
    <w:name w:val="列出段落1"/>
    <w:rsid w:val="00BF1240"/>
    <w:pPr>
      <w:widowControl w:val="0"/>
      <w:ind w:firstLine="420"/>
      <w:jc w:val="both"/>
    </w:pPr>
    <w:rPr>
      <w:rFonts w:eastAsia="Times New Roman"/>
      <w:color w:val="000000"/>
      <w:kern w:val="2"/>
      <w:sz w:val="21"/>
      <w:szCs w:val="21"/>
      <w:u w:color="000000"/>
    </w:rPr>
  </w:style>
  <w:style w:type="numbering" w:customStyle="1" w:styleId="2">
    <w:name w:val="已导入的样式“2”"/>
    <w:rsid w:val="00BF1240"/>
    <w:pPr>
      <w:numPr>
        <w:numId w:val="3"/>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480</Words>
  <Characters>2739</Characters>
  <Application>Microsoft Office Word</Application>
  <DocSecurity>0</DocSecurity>
  <Lines>22</Lines>
  <Paragraphs>6</Paragraphs>
  <ScaleCrop>false</ScaleCrop>
  <Company/>
  <LinksUpToDate>false</LinksUpToDate>
  <CharactersWithSpaces>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2016-03-17T15:50:00Z</dcterms:created>
  <dcterms:modified xsi:type="dcterms:W3CDTF">2016-03-19T15:26:00Z</dcterms:modified>
</cp:coreProperties>
</file>