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0F8" w:rsidRPr="00DE39A0" w:rsidRDefault="00065FB8" w:rsidP="00C125D1">
      <w:pPr>
        <w:pStyle w:val="a8"/>
        <w:spacing w:before="0" w:after="0" w:line="300" w:lineRule="auto"/>
        <w:rPr>
          <w:rFonts w:ascii="黑体" w:eastAsia="黑体" w:hAnsi="宋体"/>
          <w:b w:val="0"/>
          <w:kern w:val="0"/>
          <w:sz w:val="36"/>
          <w:szCs w:val="36"/>
        </w:rPr>
      </w:pPr>
      <w:r>
        <w:rPr>
          <w:rFonts w:ascii="黑体" w:eastAsia="黑体" w:hAnsi="宋体" w:hint="eastAsia"/>
          <w:b w:val="0"/>
          <w:kern w:val="0"/>
          <w:sz w:val="36"/>
          <w:szCs w:val="36"/>
        </w:rPr>
        <w:t>智能化</w:t>
      </w:r>
      <w:r w:rsidR="00BE2B69">
        <w:rPr>
          <w:rFonts w:ascii="黑体" w:eastAsia="黑体" w:hAnsi="宋体" w:hint="eastAsia"/>
          <w:b w:val="0"/>
          <w:kern w:val="0"/>
          <w:sz w:val="36"/>
          <w:szCs w:val="36"/>
        </w:rPr>
        <w:t>的</w:t>
      </w:r>
      <w:r>
        <w:rPr>
          <w:rFonts w:ascii="黑体" w:eastAsia="黑体" w:hAnsi="宋体" w:hint="eastAsia"/>
          <w:b w:val="0"/>
          <w:kern w:val="0"/>
          <w:sz w:val="36"/>
          <w:szCs w:val="36"/>
        </w:rPr>
        <w:t>高铁路基</w:t>
      </w:r>
      <w:r w:rsidR="00CC2C35">
        <w:rPr>
          <w:rFonts w:ascii="黑体" w:eastAsia="黑体" w:hAnsi="宋体" w:hint="eastAsia"/>
          <w:b w:val="0"/>
          <w:kern w:val="0"/>
          <w:sz w:val="36"/>
          <w:szCs w:val="36"/>
        </w:rPr>
        <w:t>沉降观测</w:t>
      </w:r>
      <w:r>
        <w:rPr>
          <w:rFonts w:ascii="黑体" w:eastAsia="黑体" w:hAnsi="宋体" w:hint="eastAsia"/>
          <w:b w:val="0"/>
          <w:kern w:val="0"/>
          <w:sz w:val="36"/>
          <w:szCs w:val="36"/>
        </w:rPr>
        <w:t>综合平台</w:t>
      </w:r>
    </w:p>
    <w:p w:rsidR="001B40F8" w:rsidRPr="00FE49C3" w:rsidRDefault="001B40F8" w:rsidP="00C125D1">
      <w:pPr>
        <w:spacing w:line="300" w:lineRule="auto"/>
        <w:rPr>
          <w:rFonts w:ascii="宋体"/>
          <w:b/>
          <w:kern w:val="0"/>
          <w:sz w:val="24"/>
        </w:rPr>
      </w:pPr>
      <w:r w:rsidRPr="00FE49C3">
        <w:rPr>
          <w:rFonts w:ascii="宋体" w:hAnsi="宋体" w:hint="eastAsia"/>
          <w:b/>
          <w:kern w:val="0"/>
          <w:sz w:val="24"/>
        </w:rPr>
        <w:t>【</w:t>
      </w:r>
      <w:r w:rsidR="00EC41D4">
        <w:rPr>
          <w:rFonts w:ascii="宋体" w:hAnsi="宋体" w:hint="eastAsia"/>
          <w:b/>
          <w:kern w:val="0"/>
          <w:sz w:val="24"/>
        </w:rPr>
        <w:t>命</w:t>
      </w:r>
      <w:r w:rsidRPr="00FE49C3">
        <w:rPr>
          <w:rFonts w:ascii="宋体" w:hAnsi="宋体" w:hint="eastAsia"/>
          <w:b/>
          <w:kern w:val="0"/>
          <w:sz w:val="24"/>
        </w:rPr>
        <w:t>题企业介绍】</w:t>
      </w:r>
    </w:p>
    <w:p w:rsidR="001B40F8" w:rsidRPr="006D4A46" w:rsidRDefault="001B40F8" w:rsidP="00DE39A0">
      <w:pPr>
        <w:spacing w:line="300" w:lineRule="auto"/>
        <w:ind w:firstLineChars="200" w:firstLine="508"/>
        <w:rPr>
          <w:rFonts w:ascii="宋体" w:hAnsi="宋体"/>
          <w:sz w:val="24"/>
        </w:rPr>
      </w:pPr>
      <w:r w:rsidRPr="006D4A46">
        <w:rPr>
          <w:rFonts w:ascii="宋体" w:hAnsi="宋体" w:hint="eastAsia"/>
          <w:sz w:val="24"/>
        </w:rPr>
        <w:t>东忠集团（</w:t>
      </w:r>
      <w:proofErr w:type="spellStart"/>
      <w:r w:rsidRPr="006D4A46">
        <w:rPr>
          <w:rFonts w:ascii="宋体" w:hAnsi="宋体"/>
          <w:sz w:val="24"/>
        </w:rPr>
        <w:t>Totyu</w:t>
      </w:r>
      <w:proofErr w:type="spellEnd"/>
      <w:r w:rsidRPr="006D4A46">
        <w:rPr>
          <w:rFonts w:ascii="宋体" w:hAnsi="宋体" w:hint="eastAsia"/>
          <w:sz w:val="24"/>
        </w:rPr>
        <w:t>）是由创始人丁伟儒先生设立、致力于创造舒适的社会环境、以发展成为世界一流的</w:t>
      </w:r>
      <w:r w:rsidRPr="006D4A46">
        <w:rPr>
          <w:rFonts w:ascii="宋体" w:hAnsi="宋体"/>
          <w:sz w:val="24"/>
        </w:rPr>
        <w:t>IT</w:t>
      </w:r>
      <w:r w:rsidRPr="006D4A46">
        <w:rPr>
          <w:rFonts w:ascii="宋体" w:hAnsi="宋体" w:hint="eastAsia"/>
          <w:sz w:val="24"/>
        </w:rPr>
        <w:t>跨国企业作为最终目标的</w:t>
      </w:r>
      <w:r w:rsidRPr="006D4A46">
        <w:rPr>
          <w:rFonts w:ascii="宋体" w:hAnsi="宋体"/>
          <w:sz w:val="24"/>
        </w:rPr>
        <w:t>IT</w:t>
      </w:r>
      <w:r w:rsidRPr="006D4A46">
        <w:rPr>
          <w:rFonts w:ascii="宋体" w:hAnsi="宋体" w:hint="eastAsia"/>
          <w:sz w:val="24"/>
        </w:rPr>
        <w:t>产业集团公司。自</w:t>
      </w:r>
      <w:r w:rsidRPr="006D4A46">
        <w:rPr>
          <w:rFonts w:ascii="宋体" w:hAnsi="宋体"/>
          <w:sz w:val="24"/>
        </w:rPr>
        <w:t>1996</w:t>
      </w:r>
      <w:r w:rsidRPr="006D4A46">
        <w:rPr>
          <w:rFonts w:ascii="宋体" w:hAnsi="宋体" w:hint="eastAsia"/>
          <w:sz w:val="24"/>
        </w:rPr>
        <w:t>年</w:t>
      </w:r>
      <w:r w:rsidRPr="006D4A46">
        <w:rPr>
          <w:rFonts w:ascii="宋体" w:hAnsi="宋体"/>
          <w:sz w:val="24"/>
        </w:rPr>
        <w:t>2</w:t>
      </w:r>
      <w:r w:rsidRPr="006D4A46">
        <w:rPr>
          <w:rFonts w:ascii="宋体" w:hAnsi="宋体" w:hint="eastAsia"/>
          <w:sz w:val="24"/>
        </w:rPr>
        <w:t>月于日本设立株式会社东忠以来，东忠集团（</w:t>
      </w:r>
      <w:proofErr w:type="spellStart"/>
      <w:r w:rsidRPr="006D4A46">
        <w:rPr>
          <w:rFonts w:ascii="宋体" w:hAnsi="宋体"/>
          <w:sz w:val="24"/>
        </w:rPr>
        <w:t>Totyu</w:t>
      </w:r>
      <w:proofErr w:type="spellEnd"/>
      <w:r w:rsidRPr="006D4A46">
        <w:rPr>
          <w:rFonts w:ascii="宋体" w:hAnsi="宋体" w:hint="eastAsia"/>
          <w:sz w:val="24"/>
        </w:rPr>
        <w:t>）充分利用所拥有的国际市场、信息优势，凭借高效的企业管理和先进的成本控制模式，构筑完成了良好的市场推进和系统支援体系；吸收并融合发达国家大规模软件开发的先进技能和质量管理经验、在中国上海、杭州、</w:t>
      </w:r>
      <w:r w:rsidR="006A288F">
        <w:rPr>
          <w:rFonts w:ascii="宋体" w:hAnsi="宋体" w:hint="eastAsia"/>
          <w:sz w:val="24"/>
        </w:rPr>
        <w:t>成都</w:t>
      </w:r>
      <w:r w:rsidRPr="006D4A46">
        <w:rPr>
          <w:rFonts w:ascii="宋体" w:hAnsi="宋体" w:hint="eastAsia"/>
          <w:sz w:val="24"/>
        </w:rPr>
        <w:t>等地，结合中国境内高科技软件出口开发企业所处的有利地位，依托于中国企业的优秀技术人才、创新精神和国内领先的东忠特色的质量控制标准，成功设立了具备高品质开发能力的大规模开发基地，真正实现了高效、低成本、高品质的</w:t>
      </w:r>
      <w:r w:rsidRPr="006D4A46">
        <w:rPr>
          <w:rFonts w:ascii="宋体" w:hAnsi="宋体"/>
          <w:sz w:val="24"/>
        </w:rPr>
        <w:t>IT</w:t>
      </w:r>
      <w:r w:rsidRPr="006D4A46">
        <w:rPr>
          <w:rFonts w:ascii="宋体" w:hAnsi="宋体" w:hint="eastAsia"/>
          <w:sz w:val="24"/>
        </w:rPr>
        <w:t>开发服务模式。</w:t>
      </w:r>
      <w:r w:rsidRPr="006D4A46">
        <w:rPr>
          <w:rFonts w:ascii="宋体" w:hAnsi="宋体"/>
          <w:sz w:val="24"/>
        </w:rPr>
        <w:t xml:space="preserve"> </w:t>
      </w:r>
    </w:p>
    <w:p w:rsidR="001B40F8" w:rsidRPr="006D4A46" w:rsidRDefault="001B40F8" w:rsidP="00DE39A0">
      <w:pPr>
        <w:spacing w:line="300" w:lineRule="auto"/>
        <w:ind w:firstLineChars="200" w:firstLine="508"/>
        <w:rPr>
          <w:rFonts w:ascii="宋体" w:hAnsi="宋体"/>
          <w:sz w:val="24"/>
        </w:rPr>
      </w:pPr>
      <w:r w:rsidRPr="006D4A46">
        <w:rPr>
          <w:rFonts w:ascii="宋体" w:hAnsi="宋体" w:hint="eastAsia"/>
          <w:sz w:val="24"/>
        </w:rPr>
        <w:t>近年，东忠集团（</w:t>
      </w:r>
      <w:proofErr w:type="spellStart"/>
      <w:r w:rsidRPr="006D4A46">
        <w:rPr>
          <w:rFonts w:ascii="宋体" w:hAnsi="宋体"/>
          <w:sz w:val="24"/>
        </w:rPr>
        <w:t>Totyu</w:t>
      </w:r>
      <w:proofErr w:type="spellEnd"/>
      <w:r w:rsidRPr="006D4A46">
        <w:rPr>
          <w:rFonts w:ascii="宋体" w:hAnsi="宋体" w:hint="eastAsia"/>
          <w:sz w:val="24"/>
        </w:rPr>
        <w:t>）快速推进与国际一流企业合作的步伐，在集团下属的东忠科技园内，和多家世界一流的大型</w:t>
      </w:r>
      <w:r w:rsidRPr="006D4A46">
        <w:rPr>
          <w:rFonts w:ascii="宋体" w:hAnsi="宋体"/>
          <w:sz w:val="24"/>
        </w:rPr>
        <w:t>IT</w:t>
      </w:r>
      <w:r w:rsidRPr="006D4A46">
        <w:rPr>
          <w:rFonts w:ascii="宋体" w:hAnsi="宋体" w:hint="eastAsia"/>
          <w:sz w:val="24"/>
        </w:rPr>
        <w:t>企业合资设立的公司现已进入正常运营阶段，业务领域随之拓展到包含金融、物流、百货业、公用事业、汽车制造、嵌入式开发等多种业务形态。设计面积达</w:t>
      </w:r>
      <w:r w:rsidRPr="006D4A46">
        <w:rPr>
          <w:rFonts w:ascii="宋体" w:hAnsi="宋体"/>
          <w:sz w:val="24"/>
        </w:rPr>
        <w:t>5</w:t>
      </w:r>
      <w:r w:rsidRPr="006D4A46">
        <w:rPr>
          <w:rFonts w:ascii="宋体" w:hAnsi="宋体" w:hint="eastAsia"/>
          <w:sz w:val="24"/>
        </w:rPr>
        <w:t>万平方米、能容纳</w:t>
      </w:r>
      <w:r w:rsidRPr="006D4A46">
        <w:rPr>
          <w:rFonts w:ascii="宋体" w:hAnsi="宋体"/>
          <w:sz w:val="24"/>
        </w:rPr>
        <w:t>5000</w:t>
      </w:r>
      <w:r w:rsidRPr="006D4A46">
        <w:rPr>
          <w:rFonts w:ascii="宋体" w:hAnsi="宋体" w:hint="eastAsia"/>
          <w:sz w:val="24"/>
        </w:rPr>
        <w:t>余名开发人员的东忠科技园也因此成为杭州市首批服务外包示范园区。</w:t>
      </w:r>
    </w:p>
    <w:p w:rsidR="00EC41D4" w:rsidRDefault="00EC41D4" w:rsidP="00C125D1">
      <w:pPr>
        <w:spacing w:line="300" w:lineRule="auto"/>
        <w:rPr>
          <w:rFonts w:ascii="宋体" w:hAnsi="宋体" w:hint="eastAsia"/>
          <w:b/>
          <w:kern w:val="0"/>
          <w:sz w:val="24"/>
        </w:rPr>
      </w:pPr>
    </w:p>
    <w:p w:rsidR="001B40F8" w:rsidRPr="00DE39A0" w:rsidRDefault="001B40F8" w:rsidP="00C125D1">
      <w:pPr>
        <w:spacing w:line="300" w:lineRule="auto"/>
        <w:rPr>
          <w:rFonts w:ascii="宋体"/>
          <w:b/>
          <w:kern w:val="0"/>
          <w:sz w:val="24"/>
        </w:rPr>
      </w:pPr>
      <w:r w:rsidRPr="00DE39A0">
        <w:rPr>
          <w:rFonts w:ascii="宋体" w:hAnsi="宋体"/>
          <w:b/>
          <w:kern w:val="0"/>
          <w:sz w:val="24"/>
        </w:rPr>
        <w:t>1</w:t>
      </w:r>
      <w:r w:rsidRPr="00DE39A0">
        <w:rPr>
          <w:rFonts w:ascii="宋体" w:hAnsi="宋体" w:hint="eastAsia"/>
          <w:b/>
          <w:kern w:val="0"/>
          <w:sz w:val="24"/>
        </w:rPr>
        <w:t>、背景说明：</w:t>
      </w:r>
    </w:p>
    <w:p w:rsidR="007A35A6" w:rsidRPr="007A35A6" w:rsidRDefault="001B40F8" w:rsidP="007A35A6">
      <w:pPr>
        <w:spacing w:line="300" w:lineRule="auto"/>
        <w:ind w:firstLineChars="200" w:firstLine="508"/>
        <w:rPr>
          <w:rFonts w:ascii="宋体"/>
          <w:kern w:val="0"/>
          <w:sz w:val="24"/>
        </w:rPr>
      </w:pPr>
      <w:r w:rsidRPr="00DE39A0">
        <w:rPr>
          <w:rFonts w:ascii="宋体" w:hAnsi="宋体" w:hint="eastAsia"/>
          <w:kern w:val="0"/>
          <w:sz w:val="24"/>
        </w:rPr>
        <w:t>【</w:t>
      </w:r>
      <w:r w:rsidR="00E93862">
        <w:rPr>
          <w:rFonts w:ascii="宋体" w:hAnsi="宋体" w:hint="eastAsia"/>
          <w:sz w:val="24"/>
        </w:rPr>
        <w:t>课题</w:t>
      </w:r>
      <w:r w:rsidR="006A288F">
        <w:rPr>
          <w:rFonts w:ascii="宋体" w:hAnsi="宋体" w:hint="eastAsia"/>
          <w:sz w:val="24"/>
        </w:rPr>
        <w:t>的行业</w:t>
      </w:r>
      <w:r w:rsidR="006A288F" w:rsidRPr="005E5E34">
        <w:rPr>
          <w:rFonts w:ascii="宋体" w:hAnsi="宋体" w:hint="eastAsia"/>
          <w:sz w:val="24"/>
        </w:rPr>
        <w:t>背景</w:t>
      </w:r>
      <w:r w:rsidRPr="00DE39A0">
        <w:rPr>
          <w:rFonts w:ascii="宋体" w:hAnsi="宋体" w:hint="eastAsia"/>
          <w:kern w:val="0"/>
          <w:sz w:val="24"/>
        </w:rPr>
        <w:t>】</w:t>
      </w:r>
    </w:p>
    <w:p w:rsidR="007A35A6" w:rsidRDefault="0019633C" w:rsidP="0019633C">
      <w:pPr>
        <w:spacing w:line="300" w:lineRule="auto"/>
        <w:ind w:firstLineChars="200" w:firstLine="508"/>
        <w:rPr>
          <w:rFonts w:ascii="宋体" w:hAnsi="宋体"/>
          <w:color w:val="000000"/>
          <w:kern w:val="0"/>
          <w:sz w:val="24"/>
        </w:rPr>
      </w:pPr>
      <w:r w:rsidRPr="0019633C">
        <w:rPr>
          <w:rFonts w:ascii="宋体" w:hAnsi="宋体" w:hint="eastAsia"/>
          <w:color w:val="000000"/>
          <w:kern w:val="0"/>
          <w:sz w:val="24"/>
        </w:rPr>
        <w:t>21世纪，在全球化经济竞争和先进信息技术的推动下，全球制造业正在发生深刻变化，产品生命周期缩短，客户需求瞬息万变，新企业迅速崛起，新产品风起云涌，利润空间逐渐被压缩。这要求生产制造型企业提升产品设计研发能力，提高加工精度和生产效率，缩短产品上市周期，增强产品质量和竞争力。同时，在经营管理上，降低生产成本，增加企业利润，用最小的成本获得最大的效益。面对已发生根本性变化的商业竞争环境，如何提升企业管理水平，如何走精细化管理战略，如何向管理要效益，成为摆在中国生产制造型企业面前的急迫问题。在长期以来的生产实践过程之中，企业逐步提高了自身的管理水平，引进了先进的生产管理信息系统，并与企业自身的实际情况相结合进行集成，进而提高了企业管理者的决策水平</w:t>
      </w:r>
      <w:r w:rsidR="00D241A6">
        <w:rPr>
          <w:rFonts w:ascii="宋体" w:hAnsi="宋体" w:hint="eastAsia"/>
          <w:color w:val="000000"/>
          <w:kern w:val="0"/>
          <w:sz w:val="24"/>
        </w:rPr>
        <w:t>。</w:t>
      </w:r>
    </w:p>
    <w:p w:rsidR="001B40F8" w:rsidRPr="00DE39A0" w:rsidRDefault="001B40F8" w:rsidP="007A35A6">
      <w:pPr>
        <w:spacing w:line="300" w:lineRule="auto"/>
        <w:ind w:firstLineChars="200" w:firstLine="508"/>
        <w:rPr>
          <w:rFonts w:ascii="宋体"/>
          <w:kern w:val="0"/>
          <w:sz w:val="24"/>
        </w:rPr>
      </w:pPr>
      <w:r w:rsidRPr="00DE39A0">
        <w:rPr>
          <w:rFonts w:ascii="宋体" w:hAnsi="宋体" w:hint="eastAsia"/>
          <w:kern w:val="0"/>
          <w:sz w:val="24"/>
        </w:rPr>
        <w:t>【</w:t>
      </w:r>
      <w:r w:rsidR="000B0E19">
        <w:rPr>
          <w:rFonts w:ascii="宋体" w:hAnsi="宋体" w:cs="Calibri" w:hint="eastAsia"/>
          <w:sz w:val="24"/>
        </w:rPr>
        <w:t>课题</w:t>
      </w:r>
      <w:r w:rsidR="006A288F">
        <w:rPr>
          <w:rFonts w:ascii="宋体" w:hAnsi="宋体" w:cs="Calibri" w:hint="eastAsia"/>
          <w:sz w:val="24"/>
        </w:rPr>
        <w:t>的客户</w:t>
      </w:r>
      <w:r w:rsidR="006A288F" w:rsidRPr="005E5E34">
        <w:rPr>
          <w:rFonts w:ascii="宋体" w:hAnsi="宋体" w:cs="Calibri" w:hint="eastAsia"/>
          <w:sz w:val="24"/>
        </w:rPr>
        <w:t>背景</w:t>
      </w:r>
      <w:r w:rsidRPr="00DE39A0">
        <w:rPr>
          <w:rFonts w:ascii="宋体" w:hAnsi="宋体" w:hint="eastAsia"/>
          <w:kern w:val="0"/>
          <w:sz w:val="24"/>
        </w:rPr>
        <w:t>】</w:t>
      </w:r>
    </w:p>
    <w:p w:rsidR="001B40F8" w:rsidRPr="00DE39A0" w:rsidRDefault="001B40F8" w:rsidP="005B0A2C">
      <w:pPr>
        <w:pStyle w:val="ac"/>
        <w:spacing w:afterLines="0" w:line="300" w:lineRule="auto"/>
        <w:ind w:firstLine="508"/>
        <w:rPr>
          <w:rFonts w:ascii="宋体"/>
          <w:kern w:val="0"/>
          <w:sz w:val="24"/>
          <w:szCs w:val="24"/>
        </w:rPr>
      </w:pPr>
      <w:r w:rsidRPr="00DE39A0">
        <w:rPr>
          <w:rFonts w:ascii="宋体" w:hAnsi="宋体" w:hint="eastAsia"/>
          <w:kern w:val="0"/>
          <w:sz w:val="24"/>
          <w:szCs w:val="24"/>
        </w:rPr>
        <w:lastRenderedPageBreak/>
        <w:t>公司主要致力于国内市场高科技产品的开拓和提供行业系统解决方案。我们本着“顾客至上、品质第一”的经营理念，以“科技创造生活、科技改造生活、科技丰富生活”的服务宗旨，积极打造面向全球的</w:t>
      </w:r>
      <w:r w:rsidRPr="00DE39A0">
        <w:rPr>
          <w:rFonts w:ascii="宋体" w:hAnsi="宋体"/>
          <w:kern w:val="0"/>
          <w:sz w:val="24"/>
          <w:szCs w:val="24"/>
        </w:rPr>
        <w:t>IT</w:t>
      </w:r>
      <w:r w:rsidRPr="00DE39A0">
        <w:rPr>
          <w:rFonts w:ascii="宋体" w:hAnsi="宋体" w:hint="eastAsia"/>
          <w:kern w:val="0"/>
          <w:sz w:val="24"/>
          <w:szCs w:val="24"/>
        </w:rPr>
        <w:t>解决方案与服务供应商。</w:t>
      </w:r>
    </w:p>
    <w:p w:rsidR="001B40F8" w:rsidRPr="00DE39A0" w:rsidRDefault="001B40F8" w:rsidP="005B0A2C">
      <w:pPr>
        <w:pStyle w:val="ac"/>
        <w:spacing w:afterLines="0" w:line="300" w:lineRule="auto"/>
        <w:ind w:firstLine="508"/>
        <w:rPr>
          <w:rFonts w:ascii="宋体"/>
          <w:kern w:val="0"/>
          <w:sz w:val="24"/>
          <w:szCs w:val="24"/>
        </w:rPr>
      </w:pPr>
      <w:r w:rsidRPr="00DE39A0">
        <w:rPr>
          <w:rFonts w:ascii="宋体" w:hAnsi="宋体" w:hint="eastAsia"/>
          <w:kern w:val="0"/>
          <w:sz w:val="24"/>
          <w:szCs w:val="24"/>
        </w:rPr>
        <w:t>我们面向各行业客户，提供先进、安全、高品质、易扩展的行业解决方案，帮助企业实现信息化管理最佳实践，以满足业务快速发展的不同需求。行业解决方案主要涵盖的领域包括：</w:t>
      </w:r>
      <w:r w:rsidRPr="00DE39A0">
        <w:rPr>
          <w:rFonts w:ascii="宋体" w:hAnsi="宋体"/>
          <w:kern w:val="0"/>
          <w:sz w:val="24"/>
          <w:szCs w:val="24"/>
        </w:rPr>
        <w:t xml:space="preserve"> </w:t>
      </w:r>
      <w:r w:rsidRPr="00DE39A0">
        <w:rPr>
          <w:rFonts w:ascii="宋体" w:hAnsi="宋体" w:hint="eastAsia"/>
          <w:kern w:val="0"/>
          <w:sz w:val="24"/>
          <w:szCs w:val="24"/>
        </w:rPr>
        <w:t>交通、金融、商贸物流、移动通信、制造、医疗卫生、教育等。</w:t>
      </w:r>
    </w:p>
    <w:p w:rsidR="001B40F8" w:rsidRPr="00DE39A0" w:rsidRDefault="001B40F8" w:rsidP="005B0A2C">
      <w:pPr>
        <w:pStyle w:val="ac"/>
        <w:spacing w:afterLines="0" w:line="300" w:lineRule="auto"/>
        <w:ind w:firstLine="508"/>
        <w:rPr>
          <w:rFonts w:ascii="宋体"/>
          <w:kern w:val="0"/>
          <w:sz w:val="24"/>
          <w:szCs w:val="24"/>
        </w:rPr>
      </w:pPr>
      <w:r w:rsidRPr="00DE39A0">
        <w:rPr>
          <w:rFonts w:ascii="宋体" w:hAnsi="宋体" w:hint="eastAsia"/>
          <w:kern w:val="0"/>
          <w:sz w:val="24"/>
          <w:szCs w:val="24"/>
        </w:rPr>
        <w:t>自</w:t>
      </w:r>
      <w:r w:rsidRPr="00DE39A0">
        <w:rPr>
          <w:rFonts w:ascii="宋体" w:hAnsi="宋体"/>
          <w:kern w:val="0"/>
          <w:sz w:val="24"/>
          <w:szCs w:val="24"/>
        </w:rPr>
        <w:t>2000</w:t>
      </w:r>
      <w:r w:rsidRPr="00DE39A0">
        <w:rPr>
          <w:rFonts w:ascii="宋体" w:hAnsi="宋体" w:hint="eastAsia"/>
          <w:kern w:val="0"/>
          <w:sz w:val="24"/>
          <w:szCs w:val="24"/>
        </w:rPr>
        <w:t>年</w:t>
      </w:r>
      <w:r w:rsidRPr="00DE39A0">
        <w:rPr>
          <w:rFonts w:ascii="宋体" w:hAnsi="宋体"/>
          <w:kern w:val="0"/>
          <w:sz w:val="24"/>
          <w:szCs w:val="24"/>
        </w:rPr>
        <w:t>9</w:t>
      </w:r>
      <w:r w:rsidRPr="00DE39A0">
        <w:rPr>
          <w:rFonts w:ascii="宋体" w:hAnsi="宋体" w:hint="eastAsia"/>
          <w:kern w:val="0"/>
          <w:sz w:val="24"/>
          <w:szCs w:val="24"/>
        </w:rPr>
        <w:t>月公司成立以来，我们充分利用所拥有的国际市场、信息优势，积极探索并融合发达国家大规模软件开发的先进技能和质量管理经验。形成了公司独特的软件开发管理流程和质量控制体系，开发效率和品质逐年提升，真正实现了高效、低成本、高品质的</w:t>
      </w:r>
      <w:r w:rsidRPr="00DE39A0">
        <w:rPr>
          <w:rFonts w:ascii="宋体" w:hAnsi="宋体"/>
          <w:kern w:val="0"/>
          <w:sz w:val="24"/>
          <w:szCs w:val="24"/>
        </w:rPr>
        <w:t>IT</w:t>
      </w:r>
      <w:r w:rsidRPr="00DE39A0">
        <w:rPr>
          <w:rFonts w:ascii="宋体" w:hAnsi="宋体" w:hint="eastAsia"/>
          <w:kern w:val="0"/>
          <w:sz w:val="24"/>
          <w:szCs w:val="24"/>
        </w:rPr>
        <w:t>开发服务模式。</w:t>
      </w:r>
      <w:r w:rsidRPr="00DE39A0">
        <w:rPr>
          <w:rFonts w:ascii="宋体" w:hAnsi="宋体"/>
          <w:kern w:val="0"/>
          <w:sz w:val="24"/>
          <w:szCs w:val="24"/>
        </w:rPr>
        <w:t>2005</w:t>
      </w:r>
      <w:r w:rsidRPr="00DE39A0">
        <w:rPr>
          <w:rFonts w:ascii="宋体" w:hAnsi="宋体" w:hint="eastAsia"/>
          <w:kern w:val="0"/>
          <w:sz w:val="24"/>
          <w:szCs w:val="24"/>
        </w:rPr>
        <w:t>年分别获得了</w:t>
      </w:r>
      <w:r w:rsidRPr="00DE39A0">
        <w:rPr>
          <w:rFonts w:ascii="宋体" w:hAnsi="宋体"/>
          <w:kern w:val="0"/>
          <w:sz w:val="24"/>
          <w:szCs w:val="24"/>
        </w:rPr>
        <w:t>CMMI3</w:t>
      </w:r>
      <w:r w:rsidRPr="00DE39A0">
        <w:rPr>
          <w:rFonts w:ascii="宋体" w:hAnsi="宋体" w:hint="eastAsia"/>
          <w:kern w:val="0"/>
          <w:sz w:val="24"/>
          <w:szCs w:val="24"/>
        </w:rPr>
        <w:t>和</w:t>
      </w:r>
      <w:r w:rsidRPr="00DE39A0">
        <w:rPr>
          <w:rFonts w:ascii="宋体" w:hAnsi="宋体"/>
          <w:kern w:val="0"/>
          <w:sz w:val="24"/>
          <w:szCs w:val="24"/>
        </w:rPr>
        <w:t>ISO9001</w:t>
      </w:r>
      <w:r w:rsidRPr="00DE39A0">
        <w:rPr>
          <w:rFonts w:ascii="宋体" w:hAnsi="宋体" w:hint="eastAsia"/>
          <w:kern w:val="0"/>
          <w:sz w:val="24"/>
          <w:szCs w:val="24"/>
        </w:rPr>
        <w:t>认证，使管理水平上升到了新的高度。</w:t>
      </w:r>
      <w:r w:rsidRPr="00DE39A0">
        <w:rPr>
          <w:rFonts w:ascii="宋体" w:hAnsi="宋体"/>
          <w:kern w:val="0"/>
          <w:sz w:val="24"/>
          <w:szCs w:val="24"/>
        </w:rPr>
        <w:t>2006</w:t>
      </w:r>
      <w:r w:rsidRPr="00DE39A0">
        <w:rPr>
          <w:rFonts w:ascii="宋体" w:hAnsi="宋体" w:hint="eastAsia"/>
          <w:kern w:val="0"/>
          <w:sz w:val="24"/>
          <w:szCs w:val="24"/>
        </w:rPr>
        <w:t>年公司的质量控制体系还获得了中国质量协会颁发的</w:t>
      </w:r>
      <w:r w:rsidRPr="00DE39A0">
        <w:rPr>
          <w:rFonts w:ascii="宋体" w:hAnsi="宋体"/>
          <w:kern w:val="0"/>
          <w:sz w:val="24"/>
          <w:szCs w:val="24"/>
        </w:rPr>
        <w:t>[</w:t>
      </w:r>
      <w:r w:rsidRPr="00DE39A0">
        <w:rPr>
          <w:rFonts w:ascii="宋体" w:hAnsi="宋体" w:hint="eastAsia"/>
          <w:kern w:val="0"/>
          <w:sz w:val="24"/>
          <w:szCs w:val="24"/>
        </w:rPr>
        <w:t>全国质量技术奖一等奖</w:t>
      </w:r>
      <w:r w:rsidRPr="00DE39A0">
        <w:rPr>
          <w:rFonts w:ascii="宋体" w:hAnsi="宋体"/>
          <w:kern w:val="0"/>
          <w:sz w:val="24"/>
          <w:szCs w:val="24"/>
        </w:rPr>
        <w:t>]</w:t>
      </w:r>
      <w:r w:rsidRPr="00DE39A0">
        <w:rPr>
          <w:rFonts w:ascii="宋体" w:hAnsi="宋体" w:hint="eastAsia"/>
          <w:kern w:val="0"/>
          <w:sz w:val="24"/>
          <w:szCs w:val="24"/>
        </w:rPr>
        <w:t>，得到了国内质量协专家的普遍认可。我们现拥有</w:t>
      </w:r>
      <w:r w:rsidRPr="00DE39A0">
        <w:rPr>
          <w:rFonts w:ascii="宋体" w:hAnsi="宋体"/>
          <w:kern w:val="0"/>
          <w:sz w:val="24"/>
          <w:szCs w:val="24"/>
        </w:rPr>
        <w:t>1500</w:t>
      </w:r>
      <w:r w:rsidRPr="00DE39A0">
        <w:rPr>
          <w:rFonts w:ascii="宋体" w:hAnsi="宋体" w:hint="eastAsia"/>
          <w:kern w:val="0"/>
          <w:sz w:val="24"/>
          <w:szCs w:val="24"/>
        </w:rPr>
        <w:t>人的技术过硬</w:t>
      </w:r>
      <w:r w:rsidRPr="00DE39A0">
        <w:rPr>
          <w:rFonts w:ascii="宋体" w:hAnsi="宋体"/>
          <w:kern w:val="0"/>
          <w:sz w:val="24"/>
          <w:szCs w:val="24"/>
        </w:rPr>
        <w:t>,</w:t>
      </w:r>
      <w:r w:rsidRPr="00DE39A0">
        <w:rPr>
          <w:rFonts w:ascii="宋体" w:hAnsi="宋体" w:hint="eastAsia"/>
          <w:kern w:val="0"/>
          <w:sz w:val="24"/>
          <w:szCs w:val="24"/>
        </w:rPr>
        <w:t>经验丰富的软件开发与实施队伍</w:t>
      </w:r>
      <w:r w:rsidRPr="00DE39A0">
        <w:rPr>
          <w:rFonts w:ascii="宋体" w:hAnsi="宋体"/>
          <w:kern w:val="0"/>
          <w:sz w:val="24"/>
          <w:szCs w:val="24"/>
        </w:rPr>
        <w:t xml:space="preserve">, </w:t>
      </w:r>
      <w:r w:rsidRPr="00DE39A0">
        <w:rPr>
          <w:rFonts w:ascii="宋体" w:hAnsi="宋体" w:hint="eastAsia"/>
          <w:kern w:val="0"/>
          <w:sz w:val="24"/>
          <w:szCs w:val="24"/>
        </w:rPr>
        <w:t>开创了高效、低成本、高品质的</w:t>
      </w:r>
      <w:r w:rsidRPr="00DE39A0">
        <w:rPr>
          <w:rFonts w:ascii="宋体" w:hAnsi="宋体"/>
          <w:kern w:val="0"/>
          <w:sz w:val="24"/>
          <w:szCs w:val="24"/>
        </w:rPr>
        <w:t>IT</w:t>
      </w:r>
      <w:r w:rsidRPr="00DE39A0">
        <w:rPr>
          <w:rFonts w:ascii="宋体" w:hAnsi="宋体" w:hint="eastAsia"/>
          <w:kern w:val="0"/>
          <w:sz w:val="24"/>
          <w:szCs w:val="24"/>
        </w:rPr>
        <w:t>开发服务模式。</w:t>
      </w:r>
    </w:p>
    <w:p w:rsidR="00980578" w:rsidRPr="00DE39A0" w:rsidRDefault="001B40F8" w:rsidP="00980578">
      <w:pPr>
        <w:spacing w:line="300" w:lineRule="auto"/>
        <w:ind w:firstLine="420"/>
        <w:rPr>
          <w:rFonts w:ascii="宋体" w:hAnsi="宋体" w:cs="Calibri"/>
          <w:kern w:val="0"/>
          <w:sz w:val="24"/>
        </w:rPr>
      </w:pPr>
      <w:r w:rsidRPr="00DE39A0">
        <w:rPr>
          <w:rFonts w:ascii="宋体" w:hAnsi="宋体" w:cs="Calibri" w:hint="eastAsia"/>
          <w:kern w:val="0"/>
          <w:sz w:val="24"/>
        </w:rPr>
        <w:t>【</w:t>
      </w:r>
      <w:r w:rsidR="009D030B">
        <w:rPr>
          <w:rFonts w:ascii="宋体" w:hAnsi="宋体" w:cs="Calibri" w:hint="eastAsia"/>
          <w:sz w:val="24"/>
        </w:rPr>
        <w:t>课题</w:t>
      </w:r>
      <w:r w:rsidR="006A288F">
        <w:rPr>
          <w:rFonts w:ascii="宋体" w:hAnsi="宋体" w:cs="Calibri" w:hint="eastAsia"/>
          <w:sz w:val="24"/>
        </w:rPr>
        <w:t>的</w:t>
      </w:r>
      <w:r w:rsidR="006A288F" w:rsidRPr="005E5E34">
        <w:rPr>
          <w:rFonts w:ascii="宋体" w:hAnsi="宋体" w:cs="Calibri" w:hint="eastAsia"/>
          <w:sz w:val="24"/>
        </w:rPr>
        <w:t>业务背景</w:t>
      </w:r>
      <w:r w:rsidRPr="00DE39A0">
        <w:rPr>
          <w:rFonts w:ascii="宋体" w:hAnsi="宋体" w:cs="Calibri" w:hint="eastAsia"/>
          <w:kern w:val="0"/>
          <w:sz w:val="24"/>
        </w:rPr>
        <w:t>】</w:t>
      </w:r>
    </w:p>
    <w:p w:rsidR="00ED4809" w:rsidRPr="00ED4809" w:rsidRDefault="00ED4809" w:rsidP="00ED4809">
      <w:pPr>
        <w:pStyle w:val="ac"/>
        <w:spacing w:afterLines="0" w:line="300" w:lineRule="auto"/>
        <w:ind w:firstLine="508"/>
        <w:rPr>
          <w:rFonts w:ascii="宋体" w:hAnsi="宋体"/>
          <w:kern w:val="0"/>
          <w:sz w:val="24"/>
          <w:szCs w:val="24"/>
        </w:rPr>
      </w:pPr>
      <w:r w:rsidRPr="00ED4809">
        <w:rPr>
          <w:rFonts w:ascii="宋体" w:hAnsi="宋体" w:hint="eastAsia"/>
          <w:kern w:val="0"/>
          <w:sz w:val="24"/>
          <w:szCs w:val="24"/>
        </w:rPr>
        <w:t>近年来，随着我国经济建设的飞速发展，高速铁路的建设更加发展迅猛。然而，速度达到</w:t>
      </w:r>
      <w:r w:rsidRPr="00ED4809">
        <w:rPr>
          <w:rFonts w:ascii="宋体" w:hAnsi="宋体"/>
          <w:kern w:val="0"/>
          <w:sz w:val="24"/>
          <w:szCs w:val="24"/>
        </w:rPr>
        <w:t>200km/h</w:t>
      </w:r>
      <w:r w:rsidRPr="00ED4809">
        <w:rPr>
          <w:rFonts w:ascii="宋体" w:hAnsi="宋体" w:hint="eastAsia"/>
          <w:kern w:val="0"/>
          <w:sz w:val="24"/>
          <w:szCs w:val="24"/>
        </w:rPr>
        <w:t>以上的高速铁路，其路基、轨道的不平顺对快速行车引起的列车振动也远比相同条件下普通速度的列车严重，即旅客感受的舒适度因速度的提高而恶化。因此高速铁路对轨道的平顺性提出了更高的要求。路基是铁路线路工程的一个重要组成部分，是承受轨道结构重量和列车载荷的</w:t>
      </w:r>
      <w:r w:rsidR="00976CD7">
        <w:rPr>
          <w:rFonts w:ascii="宋体" w:hAnsi="宋体" w:hint="eastAsia"/>
          <w:kern w:val="0"/>
          <w:sz w:val="24"/>
          <w:szCs w:val="24"/>
        </w:rPr>
        <w:t>基础，也是线路工程中最薄弱最不稳定的环节。路基沉降观测对控制</w:t>
      </w:r>
      <w:r w:rsidRPr="00ED4809">
        <w:rPr>
          <w:rFonts w:ascii="宋体" w:hAnsi="宋体" w:hint="eastAsia"/>
          <w:kern w:val="0"/>
          <w:sz w:val="24"/>
          <w:szCs w:val="24"/>
        </w:rPr>
        <w:t>铁路工程质量，确保工后沉降满足设计要求至关重要。</w:t>
      </w:r>
    </w:p>
    <w:p w:rsidR="00ED4809" w:rsidRPr="00ED4809" w:rsidRDefault="00ED4809" w:rsidP="00ED4809">
      <w:pPr>
        <w:pStyle w:val="ac"/>
        <w:spacing w:afterLines="0" w:line="300" w:lineRule="auto"/>
        <w:ind w:firstLine="508"/>
        <w:rPr>
          <w:rFonts w:ascii="宋体" w:hAnsi="宋体"/>
          <w:kern w:val="0"/>
          <w:sz w:val="24"/>
          <w:szCs w:val="24"/>
        </w:rPr>
      </w:pPr>
      <w:bookmarkStart w:id="0" w:name="OLE_LINK2"/>
      <w:bookmarkStart w:id="1" w:name="OLE_LINK3"/>
      <w:r w:rsidRPr="00ED4809">
        <w:rPr>
          <w:rFonts w:ascii="宋体" w:hAnsi="宋体" w:hint="eastAsia"/>
          <w:kern w:val="0"/>
          <w:sz w:val="24"/>
          <w:szCs w:val="24"/>
        </w:rPr>
        <w:t>路基</w:t>
      </w:r>
      <w:r w:rsidR="00840F8D">
        <w:rPr>
          <w:rFonts w:ascii="宋体" w:hAnsi="宋体" w:hint="eastAsia"/>
          <w:kern w:val="0"/>
          <w:sz w:val="24"/>
          <w:szCs w:val="24"/>
        </w:rPr>
        <w:t>沉降变形观测目的</w:t>
      </w:r>
      <w:r w:rsidR="00784C3D">
        <w:rPr>
          <w:rFonts w:ascii="宋体" w:hAnsi="宋体" w:hint="eastAsia"/>
          <w:kern w:val="0"/>
          <w:sz w:val="24"/>
          <w:szCs w:val="24"/>
        </w:rPr>
        <w:t>是预测客专铁路路基（含过渡段）、桥梁、涵洞</w:t>
      </w:r>
      <w:r w:rsidRPr="00ED4809">
        <w:rPr>
          <w:rFonts w:ascii="宋体" w:hAnsi="宋体" w:hint="eastAsia"/>
          <w:kern w:val="0"/>
          <w:sz w:val="24"/>
          <w:szCs w:val="24"/>
        </w:rPr>
        <w:t>等线下工程最终沉降量和完工后沉降，确保后续工程能有序、有质的完成</w:t>
      </w:r>
      <w:bookmarkEnd w:id="0"/>
      <w:bookmarkEnd w:id="1"/>
      <w:r w:rsidR="00EC56A3">
        <w:rPr>
          <w:rFonts w:ascii="宋体" w:hAnsi="宋体" w:hint="eastAsia"/>
          <w:kern w:val="0"/>
          <w:sz w:val="24"/>
          <w:szCs w:val="24"/>
        </w:rPr>
        <w:t>。</w:t>
      </w:r>
      <w:r w:rsidR="00EB2249">
        <w:rPr>
          <w:rFonts w:ascii="宋体" w:hAnsi="宋体" w:hint="eastAsia"/>
          <w:kern w:val="0"/>
          <w:sz w:val="24"/>
          <w:szCs w:val="24"/>
        </w:rPr>
        <w:t>由于缺乏</w:t>
      </w:r>
      <w:r w:rsidR="00FC5280">
        <w:rPr>
          <w:rFonts w:ascii="宋体" w:hAnsi="宋体" w:hint="eastAsia"/>
          <w:kern w:val="0"/>
          <w:sz w:val="24"/>
          <w:szCs w:val="24"/>
        </w:rPr>
        <w:t>有效自动化、</w:t>
      </w:r>
      <w:r w:rsidR="00EB2249">
        <w:rPr>
          <w:rFonts w:ascii="宋体" w:hAnsi="宋体" w:hint="eastAsia"/>
          <w:kern w:val="0"/>
          <w:sz w:val="24"/>
          <w:szCs w:val="24"/>
        </w:rPr>
        <w:t>信息化手段，</w:t>
      </w:r>
      <w:r w:rsidRPr="00ED4809">
        <w:rPr>
          <w:rFonts w:ascii="宋体" w:hAnsi="宋体" w:hint="eastAsia"/>
          <w:kern w:val="0"/>
          <w:sz w:val="24"/>
          <w:szCs w:val="24"/>
        </w:rPr>
        <w:t>铁路</w:t>
      </w:r>
      <w:r w:rsidR="00E00BE3">
        <w:rPr>
          <w:rFonts w:ascii="宋体" w:hAnsi="宋体" w:hint="eastAsia"/>
          <w:kern w:val="0"/>
          <w:sz w:val="24"/>
          <w:szCs w:val="24"/>
        </w:rPr>
        <w:t>路基沉降观测</w:t>
      </w:r>
      <w:r w:rsidR="00B40831">
        <w:rPr>
          <w:rFonts w:ascii="宋体" w:hAnsi="宋体" w:hint="eastAsia"/>
          <w:kern w:val="0"/>
          <w:sz w:val="24"/>
          <w:szCs w:val="24"/>
        </w:rPr>
        <w:t>数据</w:t>
      </w:r>
      <w:r w:rsidR="00EB2249">
        <w:rPr>
          <w:rFonts w:ascii="宋体" w:hAnsi="宋体" w:hint="eastAsia"/>
          <w:kern w:val="0"/>
          <w:sz w:val="24"/>
          <w:szCs w:val="24"/>
        </w:rPr>
        <w:t>的采集分析</w:t>
      </w:r>
      <w:r w:rsidR="00B40831">
        <w:rPr>
          <w:rFonts w:ascii="宋体" w:hAnsi="宋体" w:hint="eastAsia"/>
          <w:kern w:val="0"/>
          <w:sz w:val="24"/>
          <w:szCs w:val="24"/>
        </w:rPr>
        <w:t>，通过人工周期性的</w:t>
      </w:r>
      <w:r w:rsidR="00046F57">
        <w:rPr>
          <w:rFonts w:ascii="宋体" w:hAnsi="宋体" w:hint="eastAsia"/>
          <w:kern w:val="0"/>
          <w:sz w:val="24"/>
          <w:szCs w:val="24"/>
        </w:rPr>
        <w:t>户外作业</w:t>
      </w:r>
      <w:r w:rsidR="00B40831">
        <w:rPr>
          <w:rFonts w:ascii="宋体" w:hAnsi="宋体" w:hint="eastAsia"/>
          <w:kern w:val="0"/>
          <w:sz w:val="24"/>
          <w:szCs w:val="24"/>
        </w:rPr>
        <w:t>采集</w:t>
      </w:r>
      <w:r w:rsidR="00FC5280">
        <w:rPr>
          <w:rFonts w:ascii="宋体" w:hAnsi="宋体" w:hint="eastAsia"/>
          <w:kern w:val="0"/>
          <w:sz w:val="24"/>
          <w:szCs w:val="24"/>
        </w:rPr>
        <w:t>和分析</w:t>
      </w:r>
      <w:r w:rsidR="00B40831">
        <w:rPr>
          <w:rFonts w:ascii="宋体" w:hAnsi="宋体" w:hint="eastAsia"/>
          <w:kern w:val="0"/>
          <w:sz w:val="24"/>
          <w:szCs w:val="24"/>
        </w:rPr>
        <w:t>，随着人工成本</w:t>
      </w:r>
      <w:r w:rsidR="00046F57">
        <w:rPr>
          <w:rFonts w:ascii="宋体" w:hAnsi="宋体" w:hint="eastAsia"/>
          <w:kern w:val="0"/>
          <w:sz w:val="24"/>
          <w:szCs w:val="24"/>
        </w:rPr>
        <w:t>提高</w:t>
      </w:r>
      <w:r w:rsidR="00B40831">
        <w:rPr>
          <w:rFonts w:ascii="宋体" w:hAnsi="宋体" w:hint="eastAsia"/>
          <w:kern w:val="0"/>
          <w:sz w:val="24"/>
          <w:szCs w:val="24"/>
        </w:rPr>
        <w:t>，</w:t>
      </w:r>
      <w:r w:rsidR="00046F57">
        <w:rPr>
          <w:rFonts w:ascii="宋体" w:hAnsi="宋体" w:hint="eastAsia"/>
          <w:kern w:val="0"/>
          <w:sz w:val="24"/>
          <w:szCs w:val="24"/>
        </w:rPr>
        <w:t>大大增加了</w:t>
      </w:r>
      <w:r w:rsidR="003A5338">
        <w:rPr>
          <w:rFonts w:ascii="宋体" w:hAnsi="宋体" w:hint="eastAsia"/>
          <w:kern w:val="0"/>
          <w:sz w:val="24"/>
          <w:szCs w:val="24"/>
        </w:rPr>
        <w:t>沉降观测的</w:t>
      </w:r>
      <w:r w:rsidR="00B40831">
        <w:rPr>
          <w:rFonts w:ascii="宋体" w:hAnsi="宋体" w:hint="eastAsia"/>
          <w:kern w:val="0"/>
          <w:sz w:val="24"/>
          <w:szCs w:val="24"/>
        </w:rPr>
        <w:t>成本</w:t>
      </w:r>
      <w:r w:rsidR="00784C3D">
        <w:rPr>
          <w:rFonts w:ascii="宋体" w:hAnsi="宋体" w:hint="eastAsia"/>
          <w:kern w:val="0"/>
          <w:sz w:val="24"/>
          <w:szCs w:val="24"/>
        </w:rPr>
        <w:t>，</w:t>
      </w:r>
      <w:r w:rsidR="00CF01EA">
        <w:rPr>
          <w:rFonts w:ascii="宋体" w:hAnsi="宋体" w:hint="eastAsia"/>
          <w:kern w:val="0"/>
          <w:sz w:val="24"/>
          <w:szCs w:val="24"/>
        </w:rPr>
        <w:t>并造就了</w:t>
      </w:r>
      <w:r w:rsidR="00046F57">
        <w:rPr>
          <w:rFonts w:ascii="宋体" w:hAnsi="宋体" w:hint="eastAsia"/>
          <w:kern w:val="0"/>
          <w:sz w:val="24"/>
          <w:szCs w:val="24"/>
        </w:rPr>
        <w:t>户外作业</w:t>
      </w:r>
      <w:r w:rsidR="00B40831">
        <w:rPr>
          <w:rFonts w:ascii="宋体" w:hAnsi="宋体" w:hint="eastAsia"/>
          <w:kern w:val="0"/>
          <w:sz w:val="24"/>
          <w:szCs w:val="24"/>
        </w:rPr>
        <w:t>数据</w:t>
      </w:r>
      <w:r w:rsidRPr="00ED4809">
        <w:rPr>
          <w:rFonts w:ascii="宋体" w:hAnsi="宋体" w:hint="eastAsia"/>
          <w:kern w:val="0"/>
          <w:sz w:val="24"/>
          <w:szCs w:val="24"/>
        </w:rPr>
        <w:t>普遍</w:t>
      </w:r>
      <w:r w:rsidR="00B40831">
        <w:rPr>
          <w:rFonts w:ascii="宋体" w:hAnsi="宋体" w:hint="eastAsia"/>
          <w:kern w:val="0"/>
          <w:sz w:val="24"/>
          <w:szCs w:val="24"/>
        </w:rPr>
        <w:t>存在篡改和伪造现</w:t>
      </w:r>
      <w:r w:rsidR="003D4BFA">
        <w:rPr>
          <w:rFonts w:ascii="宋体" w:hAnsi="宋体" w:hint="eastAsia"/>
          <w:kern w:val="0"/>
          <w:sz w:val="24"/>
          <w:szCs w:val="24"/>
        </w:rPr>
        <w:t>象，</w:t>
      </w:r>
      <w:r w:rsidR="00C2631B">
        <w:rPr>
          <w:rFonts w:ascii="宋体" w:hAnsi="宋体" w:hint="eastAsia"/>
          <w:kern w:val="0"/>
          <w:sz w:val="24"/>
          <w:szCs w:val="24"/>
        </w:rPr>
        <w:t>为后期运营阶段沉降观测提供真实可靠的参考数据，同时也为后期高铁的运营埋下安全隐患</w:t>
      </w:r>
      <w:r w:rsidR="00FC64C6">
        <w:rPr>
          <w:rFonts w:ascii="宋体" w:hAnsi="宋体" w:hint="eastAsia"/>
          <w:kern w:val="0"/>
          <w:sz w:val="24"/>
          <w:szCs w:val="24"/>
        </w:rPr>
        <w:t>。</w:t>
      </w:r>
    </w:p>
    <w:p w:rsidR="00226D07" w:rsidRPr="00ED4809" w:rsidRDefault="00E00BE3" w:rsidP="005D5280">
      <w:pPr>
        <w:pStyle w:val="ac"/>
        <w:spacing w:afterLines="0" w:line="300" w:lineRule="auto"/>
        <w:ind w:firstLine="508"/>
        <w:rPr>
          <w:rFonts w:ascii="宋体" w:hAnsi="宋体"/>
          <w:kern w:val="0"/>
          <w:sz w:val="24"/>
          <w:szCs w:val="24"/>
        </w:rPr>
      </w:pPr>
      <w:r>
        <w:rPr>
          <w:rFonts w:ascii="宋体" w:hAnsi="宋体" w:hint="eastAsia"/>
          <w:kern w:val="0"/>
          <w:sz w:val="24"/>
          <w:szCs w:val="24"/>
        </w:rPr>
        <w:t>综上所述，在高铁沉降观测领域，</w:t>
      </w:r>
      <w:r w:rsidR="00275EFA">
        <w:rPr>
          <w:rFonts w:ascii="宋体" w:hAnsi="宋体" w:hint="eastAsia"/>
          <w:kern w:val="0"/>
          <w:sz w:val="24"/>
          <w:szCs w:val="24"/>
        </w:rPr>
        <w:t>急需建立一套基于大数据</w:t>
      </w:r>
      <w:r w:rsidR="00842CF9">
        <w:rPr>
          <w:rFonts w:ascii="宋体" w:hAnsi="宋体" w:hint="eastAsia"/>
          <w:kern w:val="0"/>
          <w:sz w:val="24"/>
          <w:szCs w:val="24"/>
        </w:rPr>
        <w:t>高铁</w:t>
      </w:r>
      <w:r w:rsidR="00AE389C">
        <w:rPr>
          <w:rFonts w:ascii="宋体" w:hAnsi="宋体" w:hint="eastAsia"/>
          <w:kern w:val="0"/>
          <w:sz w:val="24"/>
          <w:szCs w:val="24"/>
        </w:rPr>
        <w:t>路基</w:t>
      </w:r>
      <w:r w:rsidR="00E2688B">
        <w:rPr>
          <w:rFonts w:ascii="宋体" w:hAnsi="宋体" w:hint="eastAsia"/>
          <w:kern w:val="0"/>
          <w:sz w:val="24"/>
          <w:szCs w:val="24"/>
        </w:rPr>
        <w:t>沉降</w:t>
      </w:r>
      <w:r w:rsidR="00AE389C">
        <w:rPr>
          <w:rFonts w:ascii="宋体" w:hAnsi="宋体" w:hint="eastAsia"/>
          <w:kern w:val="0"/>
          <w:sz w:val="24"/>
          <w:szCs w:val="24"/>
        </w:rPr>
        <w:t>观测</w:t>
      </w:r>
      <w:r w:rsidR="00842CF9">
        <w:rPr>
          <w:rFonts w:ascii="宋体" w:hAnsi="宋体" w:hint="eastAsia"/>
          <w:kern w:val="0"/>
          <w:sz w:val="24"/>
          <w:szCs w:val="24"/>
        </w:rPr>
        <w:t>综合平台</w:t>
      </w:r>
      <w:r w:rsidR="001E6784">
        <w:rPr>
          <w:rFonts w:ascii="宋体" w:hAnsi="宋体" w:hint="eastAsia"/>
          <w:kern w:val="0"/>
          <w:sz w:val="24"/>
          <w:szCs w:val="24"/>
        </w:rPr>
        <w:t>，</w:t>
      </w:r>
      <w:r w:rsidR="00E2688B">
        <w:rPr>
          <w:rFonts w:ascii="宋体" w:hAnsi="宋体" w:hint="eastAsia"/>
          <w:kern w:val="0"/>
          <w:sz w:val="24"/>
          <w:szCs w:val="24"/>
        </w:rPr>
        <w:t>以实现沉降</w:t>
      </w:r>
      <w:r w:rsidR="00E74C87">
        <w:rPr>
          <w:rFonts w:ascii="宋体" w:hAnsi="宋体" w:hint="eastAsia"/>
          <w:kern w:val="0"/>
          <w:sz w:val="24"/>
          <w:szCs w:val="24"/>
        </w:rPr>
        <w:t>观测</w:t>
      </w:r>
      <w:r w:rsidR="00E2688B">
        <w:rPr>
          <w:rFonts w:ascii="宋体" w:hAnsi="宋体" w:hint="eastAsia"/>
          <w:kern w:val="0"/>
          <w:sz w:val="24"/>
          <w:szCs w:val="24"/>
        </w:rPr>
        <w:t>数据的自动化采集，</w:t>
      </w:r>
      <w:r w:rsidR="00E74C87">
        <w:rPr>
          <w:rFonts w:ascii="宋体" w:hAnsi="宋体" w:hint="eastAsia"/>
          <w:kern w:val="0"/>
          <w:sz w:val="24"/>
          <w:szCs w:val="24"/>
        </w:rPr>
        <w:t>实现基于</w:t>
      </w:r>
      <w:r w:rsidR="00CB4616">
        <w:rPr>
          <w:rFonts w:ascii="宋体" w:hAnsi="宋体" w:hint="eastAsia"/>
          <w:kern w:val="0"/>
          <w:sz w:val="24"/>
          <w:szCs w:val="24"/>
        </w:rPr>
        <w:t>沉降观测数据</w:t>
      </w:r>
      <w:r w:rsidR="00E74C87">
        <w:rPr>
          <w:rFonts w:ascii="宋体" w:hAnsi="宋体" w:hint="eastAsia"/>
          <w:kern w:val="0"/>
          <w:sz w:val="24"/>
          <w:szCs w:val="24"/>
        </w:rPr>
        <w:t>智</w:t>
      </w:r>
      <w:r w:rsidR="00E74C87">
        <w:rPr>
          <w:rFonts w:ascii="宋体" w:hAnsi="宋体" w:hint="eastAsia"/>
          <w:kern w:val="0"/>
          <w:sz w:val="24"/>
          <w:szCs w:val="24"/>
        </w:rPr>
        <w:lastRenderedPageBreak/>
        <w:t>能分析。</w:t>
      </w:r>
    </w:p>
    <w:p w:rsidR="001B40F8" w:rsidRPr="00DE39A0" w:rsidRDefault="001B40F8" w:rsidP="009F4940">
      <w:pPr>
        <w:spacing w:line="300" w:lineRule="auto"/>
        <w:rPr>
          <w:rFonts w:ascii="宋体"/>
          <w:b/>
          <w:kern w:val="0"/>
          <w:sz w:val="24"/>
        </w:rPr>
      </w:pPr>
      <w:r w:rsidRPr="00DE39A0">
        <w:rPr>
          <w:rFonts w:ascii="宋体" w:hAnsi="宋体"/>
          <w:b/>
          <w:kern w:val="0"/>
          <w:sz w:val="24"/>
        </w:rPr>
        <w:t>2</w:t>
      </w:r>
      <w:r w:rsidRPr="00DE39A0">
        <w:rPr>
          <w:rFonts w:ascii="宋体" w:hAnsi="宋体" w:hint="eastAsia"/>
          <w:b/>
          <w:kern w:val="0"/>
          <w:sz w:val="24"/>
        </w:rPr>
        <w:t>、</w:t>
      </w:r>
      <w:r w:rsidR="00DB549D">
        <w:rPr>
          <w:rFonts w:ascii="宋体" w:hAnsi="宋体" w:hint="eastAsia"/>
          <w:b/>
          <w:kern w:val="0"/>
          <w:sz w:val="24"/>
        </w:rPr>
        <w:t>课题研究</w:t>
      </w:r>
      <w:r w:rsidR="00E90BEC">
        <w:rPr>
          <w:rFonts w:ascii="宋体" w:hAnsi="宋体" w:hint="eastAsia"/>
          <w:b/>
          <w:kern w:val="0"/>
          <w:sz w:val="24"/>
        </w:rPr>
        <w:t>内容</w:t>
      </w:r>
      <w:r w:rsidRPr="00DE39A0">
        <w:rPr>
          <w:rFonts w:ascii="宋体" w:hAnsi="宋体" w:hint="eastAsia"/>
          <w:b/>
          <w:kern w:val="0"/>
          <w:sz w:val="24"/>
        </w:rPr>
        <w:t>：</w:t>
      </w:r>
    </w:p>
    <w:p w:rsidR="00DB549D" w:rsidRDefault="000256D4" w:rsidP="00C125D1">
      <w:pPr>
        <w:spacing w:line="300" w:lineRule="auto"/>
        <w:ind w:firstLine="420"/>
        <w:rPr>
          <w:rFonts w:ascii="宋体" w:hAnsi="宋体" w:cs="Calibri"/>
          <w:kern w:val="0"/>
          <w:sz w:val="24"/>
        </w:rPr>
      </w:pPr>
      <w:r>
        <w:rPr>
          <w:rFonts w:ascii="宋体" w:hAnsi="宋体" w:cs="Calibri" w:hint="eastAsia"/>
          <w:kern w:val="0"/>
          <w:sz w:val="24"/>
        </w:rPr>
        <w:t>1、</w:t>
      </w:r>
      <w:r w:rsidR="00A70D2D">
        <w:rPr>
          <w:rFonts w:ascii="宋体" w:hAnsi="宋体" w:cs="Calibri" w:hint="eastAsia"/>
          <w:kern w:val="0"/>
          <w:sz w:val="24"/>
        </w:rPr>
        <w:t>探索</w:t>
      </w:r>
      <w:r w:rsidR="00414F02">
        <w:rPr>
          <w:rFonts w:ascii="宋体" w:hAnsi="宋体" w:cs="Calibri" w:hint="eastAsia"/>
          <w:kern w:val="0"/>
          <w:sz w:val="24"/>
        </w:rPr>
        <w:t>和研究</w:t>
      </w:r>
      <w:r w:rsidR="00A70D2D">
        <w:rPr>
          <w:rFonts w:ascii="宋体" w:hAnsi="宋体" w:cs="Calibri" w:hint="eastAsia"/>
          <w:kern w:val="0"/>
          <w:sz w:val="24"/>
        </w:rPr>
        <w:t>新型的沉降观测设备，</w:t>
      </w:r>
      <w:r w:rsidR="00FA2CF5">
        <w:rPr>
          <w:rFonts w:ascii="宋体" w:hAnsi="宋体" w:cs="Calibri" w:hint="eastAsia"/>
          <w:kern w:val="0"/>
          <w:sz w:val="24"/>
        </w:rPr>
        <w:t>实现在不需要任</w:t>
      </w:r>
      <w:r w:rsidR="001523D0">
        <w:rPr>
          <w:rFonts w:ascii="宋体" w:hAnsi="宋体" w:cs="Calibri" w:hint="eastAsia"/>
          <w:kern w:val="0"/>
          <w:sz w:val="24"/>
        </w:rPr>
        <w:t>何人工干预的情况，自动实现沉降观测，并自动将测量后的</w:t>
      </w:r>
      <w:r w:rsidR="00981AC6">
        <w:rPr>
          <w:rFonts w:ascii="宋体" w:hAnsi="宋体" w:cs="Calibri" w:hint="eastAsia"/>
          <w:kern w:val="0"/>
          <w:sz w:val="24"/>
        </w:rPr>
        <w:t>数据上传至服务器端，为高铁的变形观测提供基础数据。</w:t>
      </w:r>
      <w:r w:rsidR="00414F02">
        <w:rPr>
          <w:rFonts w:ascii="宋体" w:hAnsi="宋体" w:cs="Calibri" w:hint="eastAsia"/>
          <w:kern w:val="0"/>
          <w:sz w:val="24"/>
        </w:rPr>
        <w:t>需要</w:t>
      </w:r>
      <w:r w:rsidR="008F45B7">
        <w:rPr>
          <w:rFonts w:ascii="宋体" w:hAnsi="宋体" w:cs="Calibri" w:hint="eastAsia"/>
          <w:kern w:val="0"/>
          <w:sz w:val="24"/>
        </w:rPr>
        <w:t>解决</w:t>
      </w:r>
      <w:r w:rsidR="00414F02">
        <w:rPr>
          <w:rFonts w:ascii="宋体" w:hAnsi="宋体" w:cs="Calibri" w:hint="eastAsia"/>
          <w:kern w:val="0"/>
          <w:sz w:val="24"/>
        </w:rPr>
        <w:t>问题：一是高铁建设是在野外，需解决其</w:t>
      </w:r>
      <w:r w:rsidR="00981AC6">
        <w:rPr>
          <w:rFonts w:ascii="宋体" w:hAnsi="宋体" w:cs="Calibri" w:hint="eastAsia"/>
          <w:kern w:val="0"/>
          <w:sz w:val="24"/>
        </w:rPr>
        <w:t>供电措施</w:t>
      </w:r>
      <w:r w:rsidR="002477C2">
        <w:rPr>
          <w:rFonts w:ascii="宋体" w:hAnsi="宋体" w:cs="Calibri" w:hint="eastAsia"/>
          <w:kern w:val="0"/>
          <w:sz w:val="24"/>
        </w:rPr>
        <w:t>；</w:t>
      </w:r>
      <w:r w:rsidR="00414F02">
        <w:rPr>
          <w:rFonts w:ascii="宋体" w:hAnsi="宋体" w:cs="Calibri" w:hint="eastAsia"/>
          <w:kern w:val="0"/>
          <w:sz w:val="24"/>
        </w:rPr>
        <w:t>二</w:t>
      </w:r>
      <w:r w:rsidR="004B7F87">
        <w:rPr>
          <w:rFonts w:ascii="宋体" w:hAnsi="宋体" w:cs="Calibri" w:hint="eastAsia"/>
          <w:kern w:val="0"/>
          <w:sz w:val="24"/>
        </w:rPr>
        <w:t>是</w:t>
      </w:r>
      <w:r w:rsidR="00414F02">
        <w:rPr>
          <w:rFonts w:ascii="宋体" w:hAnsi="宋体" w:cs="Calibri" w:hint="eastAsia"/>
          <w:kern w:val="0"/>
          <w:sz w:val="24"/>
        </w:rPr>
        <w:t>需要解决</w:t>
      </w:r>
      <w:r w:rsidR="009C0080">
        <w:rPr>
          <w:rFonts w:ascii="宋体" w:hAnsi="宋体" w:cs="Calibri" w:hint="eastAsia"/>
          <w:kern w:val="0"/>
          <w:sz w:val="24"/>
        </w:rPr>
        <w:t>施工过程中不破坏</w:t>
      </w:r>
      <w:r w:rsidR="002477C2">
        <w:rPr>
          <w:rFonts w:ascii="宋体" w:hAnsi="宋体" w:cs="Calibri" w:hint="eastAsia"/>
          <w:kern w:val="0"/>
          <w:sz w:val="24"/>
        </w:rPr>
        <w:t>；</w:t>
      </w:r>
      <w:r w:rsidR="004B7F87">
        <w:rPr>
          <w:rFonts w:ascii="宋体" w:hAnsi="宋体" w:cs="Calibri" w:hint="eastAsia"/>
          <w:kern w:val="0"/>
          <w:sz w:val="24"/>
        </w:rPr>
        <w:t>三是解决野外网络不稳定，怎么</w:t>
      </w:r>
      <w:r w:rsidR="0017230A">
        <w:rPr>
          <w:rFonts w:ascii="宋体" w:hAnsi="宋体" w:cs="Calibri" w:hint="eastAsia"/>
          <w:kern w:val="0"/>
          <w:sz w:val="24"/>
        </w:rPr>
        <w:t>将</w:t>
      </w:r>
      <w:r w:rsidR="00230ED5">
        <w:rPr>
          <w:rFonts w:ascii="宋体" w:hAnsi="宋体" w:cs="Calibri" w:hint="eastAsia"/>
          <w:kern w:val="0"/>
          <w:sz w:val="24"/>
        </w:rPr>
        <w:t>数据</w:t>
      </w:r>
      <w:r w:rsidR="003039FC">
        <w:rPr>
          <w:rFonts w:ascii="宋体" w:hAnsi="宋体" w:cs="Calibri" w:hint="eastAsia"/>
          <w:kern w:val="0"/>
          <w:sz w:val="24"/>
        </w:rPr>
        <w:t>安全</w:t>
      </w:r>
      <w:r w:rsidR="00396E8C">
        <w:rPr>
          <w:rFonts w:ascii="宋体" w:hAnsi="宋体" w:cs="Calibri" w:hint="eastAsia"/>
          <w:kern w:val="0"/>
          <w:sz w:val="24"/>
        </w:rPr>
        <w:t>传送至服务器；</w:t>
      </w:r>
      <w:r w:rsidR="003039FC">
        <w:rPr>
          <w:rFonts w:ascii="宋体" w:hAnsi="宋体" w:cs="Calibri" w:hint="eastAsia"/>
          <w:kern w:val="0"/>
          <w:sz w:val="24"/>
        </w:rPr>
        <w:t>四</w:t>
      </w:r>
      <w:r w:rsidR="00D61218">
        <w:rPr>
          <w:rFonts w:ascii="宋体" w:hAnsi="宋体" w:cs="Calibri" w:hint="eastAsia"/>
          <w:kern w:val="0"/>
          <w:sz w:val="24"/>
        </w:rPr>
        <w:t>是解决</w:t>
      </w:r>
      <w:r w:rsidR="00EA523D">
        <w:rPr>
          <w:rFonts w:ascii="宋体" w:hAnsi="宋体" w:cs="Calibri" w:hint="eastAsia"/>
          <w:kern w:val="0"/>
          <w:sz w:val="24"/>
        </w:rPr>
        <w:t>怎么实现定期测量；</w:t>
      </w:r>
      <w:r w:rsidR="003644FC">
        <w:rPr>
          <w:rFonts w:ascii="宋体" w:hAnsi="宋体" w:cs="Calibri" w:hint="eastAsia"/>
          <w:kern w:val="0"/>
          <w:sz w:val="24"/>
        </w:rPr>
        <w:t>五</w:t>
      </w:r>
      <w:r w:rsidR="00E104DC">
        <w:rPr>
          <w:rFonts w:ascii="宋体" w:hAnsi="宋体" w:cs="Calibri" w:hint="eastAsia"/>
          <w:kern w:val="0"/>
          <w:sz w:val="24"/>
        </w:rPr>
        <w:t>是解决</w:t>
      </w:r>
      <w:r w:rsidR="003644FC">
        <w:rPr>
          <w:rFonts w:ascii="宋体" w:hAnsi="宋体" w:cs="Calibri" w:hint="eastAsia"/>
          <w:kern w:val="0"/>
          <w:sz w:val="24"/>
        </w:rPr>
        <w:t>怎么按照既定准线路有序测量；六</w:t>
      </w:r>
      <w:r w:rsidR="00EA523D">
        <w:rPr>
          <w:rFonts w:ascii="宋体" w:hAnsi="宋体" w:cs="Calibri" w:hint="eastAsia"/>
          <w:kern w:val="0"/>
          <w:sz w:val="24"/>
        </w:rPr>
        <w:t>是解决设备故障自动报警</w:t>
      </w:r>
      <w:r w:rsidR="003644FC">
        <w:rPr>
          <w:rFonts w:ascii="宋体" w:hAnsi="宋体" w:cs="Calibri" w:hint="eastAsia"/>
          <w:kern w:val="0"/>
          <w:sz w:val="24"/>
        </w:rPr>
        <w:t>。</w:t>
      </w:r>
    </w:p>
    <w:p w:rsidR="000256D4" w:rsidRDefault="000256D4" w:rsidP="00C125D1">
      <w:pPr>
        <w:spacing w:line="300" w:lineRule="auto"/>
        <w:ind w:firstLine="420"/>
        <w:rPr>
          <w:rFonts w:ascii="宋体" w:hAnsi="宋体" w:cs="Calibri"/>
          <w:kern w:val="0"/>
          <w:sz w:val="24"/>
        </w:rPr>
      </w:pPr>
      <w:r>
        <w:rPr>
          <w:rFonts w:ascii="宋体" w:hAnsi="宋体" w:cs="Calibri" w:hint="eastAsia"/>
          <w:kern w:val="0"/>
          <w:sz w:val="24"/>
        </w:rPr>
        <w:t>2、</w:t>
      </w:r>
      <w:r w:rsidR="00085B49">
        <w:rPr>
          <w:rFonts w:ascii="宋体" w:hAnsi="宋体" w:cs="Calibri" w:hint="eastAsia"/>
          <w:kern w:val="0"/>
          <w:sz w:val="24"/>
        </w:rPr>
        <w:t>在新型沉降观测设备的基础上，研究其组网方案，</w:t>
      </w:r>
      <w:r w:rsidR="00C750D7">
        <w:rPr>
          <w:rFonts w:ascii="宋体" w:hAnsi="宋体" w:cs="Calibri" w:hint="eastAsia"/>
          <w:kern w:val="0"/>
          <w:sz w:val="24"/>
        </w:rPr>
        <w:t>保证设备采集到的沉降观测数据及时准确的传送至服务器；保证服务器配置的测量要求数据，能及时推送至新型观测设备，驱动设备执行测量。</w:t>
      </w:r>
    </w:p>
    <w:p w:rsidR="00307FE5" w:rsidRDefault="00307FE5" w:rsidP="00C125D1">
      <w:pPr>
        <w:spacing w:line="300" w:lineRule="auto"/>
        <w:ind w:firstLine="420"/>
        <w:rPr>
          <w:rFonts w:ascii="宋体" w:hAnsi="宋体" w:cs="Calibri"/>
          <w:kern w:val="0"/>
          <w:sz w:val="24"/>
        </w:rPr>
      </w:pPr>
      <w:r>
        <w:rPr>
          <w:rFonts w:ascii="宋体" w:hAnsi="宋体" w:cs="Calibri" w:hint="eastAsia"/>
          <w:kern w:val="0"/>
          <w:sz w:val="24"/>
        </w:rPr>
        <w:t>3、</w:t>
      </w:r>
      <w:r w:rsidR="00333EFE">
        <w:rPr>
          <w:rFonts w:ascii="宋体" w:hAnsi="宋体" w:cs="Calibri" w:hint="eastAsia"/>
          <w:kern w:val="0"/>
          <w:sz w:val="24"/>
        </w:rPr>
        <w:t>充分</w:t>
      </w:r>
      <w:r w:rsidR="007A3E37">
        <w:rPr>
          <w:rFonts w:ascii="宋体" w:hAnsi="宋体" w:cs="Calibri" w:hint="eastAsia"/>
          <w:kern w:val="0"/>
          <w:sz w:val="24"/>
        </w:rPr>
        <w:t>调研高铁路基沉降管理需求</w:t>
      </w:r>
      <w:r w:rsidR="00492D81">
        <w:rPr>
          <w:rFonts w:ascii="宋体" w:hAnsi="宋体" w:cs="Calibri" w:hint="eastAsia"/>
          <w:kern w:val="0"/>
          <w:sz w:val="24"/>
        </w:rPr>
        <w:t>和</w:t>
      </w:r>
      <w:r w:rsidR="007A3E37">
        <w:rPr>
          <w:rFonts w:ascii="宋体" w:hAnsi="宋体" w:cs="Calibri" w:hint="eastAsia"/>
          <w:kern w:val="0"/>
          <w:sz w:val="24"/>
        </w:rPr>
        <w:t>基于新型的观测设备，制定科学合理的沉降管理数据模型</w:t>
      </w:r>
      <w:r w:rsidR="00DD48EF">
        <w:rPr>
          <w:rFonts w:ascii="宋体" w:hAnsi="宋体" w:cs="Calibri" w:hint="eastAsia"/>
          <w:kern w:val="0"/>
          <w:sz w:val="24"/>
        </w:rPr>
        <w:t>，以满足建立统一的高铁路基沉降观测数据中心</w:t>
      </w:r>
      <w:r w:rsidR="007A3E37">
        <w:rPr>
          <w:rFonts w:ascii="宋体" w:hAnsi="宋体" w:cs="Calibri" w:hint="eastAsia"/>
          <w:kern w:val="0"/>
          <w:sz w:val="24"/>
        </w:rPr>
        <w:t>，为其高铁路基沉降观测评估、后期运营提供数据支撑。</w:t>
      </w:r>
    </w:p>
    <w:p w:rsidR="00750C4F" w:rsidRDefault="009A63E7" w:rsidP="00C125D1">
      <w:pPr>
        <w:spacing w:line="300" w:lineRule="auto"/>
        <w:ind w:firstLine="420"/>
        <w:rPr>
          <w:rFonts w:ascii="宋体" w:hAnsi="宋体" w:cs="Calibri"/>
          <w:kern w:val="0"/>
          <w:sz w:val="24"/>
        </w:rPr>
      </w:pPr>
      <w:r>
        <w:rPr>
          <w:rFonts w:ascii="宋体" w:hAnsi="宋体" w:cs="Calibri" w:hint="eastAsia"/>
          <w:kern w:val="0"/>
          <w:sz w:val="24"/>
        </w:rPr>
        <w:t>4、</w:t>
      </w:r>
      <w:r w:rsidR="00FE05FC">
        <w:rPr>
          <w:rFonts w:ascii="宋体" w:hAnsi="宋体" w:cs="Calibri" w:hint="eastAsia"/>
          <w:kern w:val="0"/>
          <w:sz w:val="24"/>
        </w:rPr>
        <w:t>通过大数据分析手段，实现实时、自动生成沉降观测管理过程中需要的报表，并将超限信息及时发送至相关人员。</w:t>
      </w:r>
    </w:p>
    <w:p w:rsidR="00DA38D1" w:rsidRDefault="00750C4F" w:rsidP="00C125D1">
      <w:pPr>
        <w:spacing w:line="300" w:lineRule="auto"/>
        <w:ind w:firstLine="420"/>
        <w:rPr>
          <w:rFonts w:ascii="宋体" w:hAnsi="宋体" w:cs="Calibri"/>
          <w:kern w:val="0"/>
          <w:sz w:val="24"/>
        </w:rPr>
      </w:pPr>
      <w:r>
        <w:rPr>
          <w:rFonts w:ascii="宋体" w:hAnsi="宋体" w:cs="Calibri" w:hint="eastAsia"/>
          <w:kern w:val="0"/>
          <w:sz w:val="24"/>
        </w:rPr>
        <w:t>5、制定统一的接口规范，为参建高铁的各单位提供数据接口。</w:t>
      </w:r>
    </w:p>
    <w:p w:rsidR="00154519" w:rsidRDefault="00DA38D1" w:rsidP="00C125D1">
      <w:pPr>
        <w:spacing w:line="300" w:lineRule="auto"/>
        <w:ind w:firstLine="420"/>
        <w:rPr>
          <w:rFonts w:ascii="宋体" w:hAnsi="宋体" w:cs="Calibri"/>
          <w:kern w:val="0"/>
          <w:sz w:val="24"/>
        </w:rPr>
      </w:pPr>
      <w:r>
        <w:rPr>
          <w:rFonts w:ascii="宋体" w:hAnsi="宋体" w:cs="Calibri" w:hint="eastAsia"/>
          <w:kern w:val="0"/>
          <w:sz w:val="24"/>
        </w:rPr>
        <w:t>6</w:t>
      </w:r>
      <w:r w:rsidR="009F521A">
        <w:rPr>
          <w:rFonts w:ascii="宋体" w:hAnsi="宋体" w:cs="Calibri" w:hint="eastAsia"/>
          <w:kern w:val="0"/>
          <w:sz w:val="24"/>
        </w:rPr>
        <w:t>、研究制定适合新型设备下使用的沉降观测管理流程、制度、规范等。</w:t>
      </w:r>
    </w:p>
    <w:p w:rsidR="001B40F8" w:rsidRPr="00DE39A0" w:rsidRDefault="001B40F8" w:rsidP="00E633E9">
      <w:pPr>
        <w:numPr>
          <w:ilvl w:val="0"/>
          <w:numId w:val="12"/>
        </w:numPr>
        <w:spacing w:line="300" w:lineRule="auto"/>
        <w:rPr>
          <w:rFonts w:ascii="宋体"/>
          <w:b/>
          <w:kern w:val="0"/>
          <w:sz w:val="24"/>
        </w:rPr>
      </w:pPr>
      <w:r w:rsidRPr="00DE39A0">
        <w:rPr>
          <w:rFonts w:ascii="宋体" w:hAnsi="宋体" w:hint="eastAsia"/>
          <w:b/>
          <w:kern w:val="0"/>
          <w:sz w:val="24"/>
        </w:rPr>
        <w:t>任务要求：</w:t>
      </w:r>
    </w:p>
    <w:p w:rsidR="001B40F8" w:rsidRPr="00DE39A0" w:rsidRDefault="00E633E9" w:rsidP="00E633E9">
      <w:pPr>
        <w:tabs>
          <w:tab w:val="left" w:pos="851"/>
        </w:tabs>
        <w:autoSpaceDE w:val="0"/>
        <w:autoSpaceDN w:val="0"/>
        <w:spacing w:line="300" w:lineRule="auto"/>
        <w:ind w:rightChars="-16" w:right="-36" w:firstLineChars="200" w:firstLine="509"/>
        <w:rPr>
          <w:rFonts w:ascii="宋体"/>
          <w:b/>
          <w:color w:val="000000"/>
          <w:kern w:val="0"/>
          <w:sz w:val="24"/>
        </w:rPr>
      </w:pPr>
      <w:r w:rsidRPr="00DE39A0">
        <w:rPr>
          <w:rFonts w:ascii="宋体" w:hAnsi="宋体" w:hint="eastAsia"/>
          <w:b/>
          <w:color w:val="000000"/>
          <w:kern w:val="0"/>
          <w:sz w:val="24"/>
        </w:rPr>
        <w:t>(1)</w:t>
      </w:r>
      <w:r w:rsidR="001B40F8" w:rsidRPr="00DE39A0">
        <w:rPr>
          <w:rFonts w:ascii="宋体" w:hAnsi="宋体" w:hint="eastAsia"/>
          <w:b/>
          <w:color w:val="000000"/>
          <w:kern w:val="0"/>
          <w:sz w:val="24"/>
        </w:rPr>
        <w:t>技术要求</w:t>
      </w:r>
    </w:p>
    <w:p w:rsidR="001B40F8" w:rsidRPr="00DE39A0" w:rsidRDefault="001B40F8" w:rsidP="00C125D1">
      <w:pPr>
        <w:pStyle w:val="12"/>
        <w:numPr>
          <w:ilvl w:val="0"/>
          <w:numId w:val="11"/>
        </w:numPr>
        <w:autoSpaceDE w:val="0"/>
        <w:autoSpaceDN w:val="0"/>
        <w:spacing w:line="300" w:lineRule="auto"/>
        <w:ind w:firstLineChars="0"/>
        <w:rPr>
          <w:rFonts w:ascii="宋体" w:hAnsi="宋体"/>
          <w:color w:val="000000"/>
          <w:kern w:val="0"/>
          <w:sz w:val="24"/>
          <w:szCs w:val="24"/>
        </w:rPr>
      </w:pPr>
      <w:r w:rsidRPr="00DE39A0">
        <w:rPr>
          <w:rFonts w:ascii="宋体" w:hAnsi="宋体" w:hint="eastAsia"/>
          <w:color w:val="000000"/>
          <w:kern w:val="0"/>
          <w:sz w:val="24"/>
          <w:szCs w:val="24"/>
        </w:rPr>
        <w:t>开发语言：</w:t>
      </w:r>
      <w:r w:rsidRPr="00DE39A0">
        <w:rPr>
          <w:rFonts w:ascii="宋体" w:hAnsi="宋体"/>
          <w:color w:val="000000"/>
          <w:kern w:val="0"/>
          <w:sz w:val="24"/>
          <w:szCs w:val="24"/>
        </w:rPr>
        <w:t>Java</w:t>
      </w:r>
      <w:r w:rsidR="00ED4809">
        <w:rPr>
          <w:rFonts w:ascii="宋体" w:hAnsi="宋体" w:hint="eastAsia"/>
          <w:color w:val="000000"/>
          <w:kern w:val="0"/>
          <w:sz w:val="24"/>
          <w:szCs w:val="24"/>
        </w:rPr>
        <w:t>或.Net</w:t>
      </w:r>
    </w:p>
    <w:p w:rsidR="001B40F8" w:rsidRPr="00DE39A0" w:rsidRDefault="001B40F8" w:rsidP="00C125D1">
      <w:pPr>
        <w:pStyle w:val="12"/>
        <w:numPr>
          <w:ilvl w:val="0"/>
          <w:numId w:val="11"/>
        </w:numPr>
        <w:autoSpaceDE w:val="0"/>
        <w:autoSpaceDN w:val="0"/>
        <w:spacing w:line="300" w:lineRule="auto"/>
        <w:ind w:firstLineChars="0"/>
        <w:rPr>
          <w:rFonts w:ascii="宋体"/>
          <w:color w:val="000000"/>
          <w:kern w:val="0"/>
          <w:sz w:val="24"/>
          <w:szCs w:val="24"/>
        </w:rPr>
      </w:pPr>
      <w:r w:rsidRPr="00DE39A0">
        <w:rPr>
          <w:rFonts w:ascii="宋体" w:hAnsi="宋体" w:hint="eastAsia"/>
          <w:color w:val="000000"/>
          <w:kern w:val="0"/>
          <w:sz w:val="24"/>
          <w:szCs w:val="24"/>
        </w:rPr>
        <w:t>考虑系统的针对性，安全性，易用性</w:t>
      </w:r>
    </w:p>
    <w:p w:rsidR="001B40F8" w:rsidRPr="00241303" w:rsidRDefault="001B40F8" w:rsidP="00C125D1">
      <w:pPr>
        <w:pStyle w:val="12"/>
        <w:numPr>
          <w:ilvl w:val="0"/>
          <w:numId w:val="11"/>
        </w:numPr>
        <w:autoSpaceDE w:val="0"/>
        <w:autoSpaceDN w:val="0"/>
        <w:spacing w:line="300" w:lineRule="auto"/>
        <w:ind w:firstLineChars="0"/>
        <w:rPr>
          <w:rFonts w:ascii="宋体"/>
          <w:color w:val="000000"/>
          <w:kern w:val="0"/>
          <w:sz w:val="24"/>
          <w:szCs w:val="24"/>
        </w:rPr>
      </w:pPr>
      <w:r w:rsidRPr="00DE39A0">
        <w:rPr>
          <w:rFonts w:ascii="宋体" w:hAnsi="宋体" w:hint="eastAsia"/>
          <w:color w:val="000000"/>
          <w:kern w:val="0"/>
          <w:sz w:val="24"/>
          <w:szCs w:val="24"/>
        </w:rPr>
        <w:t>系统具有良好的扩充性</w:t>
      </w:r>
    </w:p>
    <w:p w:rsidR="001B40F8" w:rsidRPr="00DE39A0" w:rsidRDefault="00ED4809" w:rsidP="00E633E9">
      <w:pPr>
        <w:tabs>
          <w:tab w:val="left" w:pos="851"/>
        </w:tabs>
        <w:autoSpaceDE w:val="0"/>
        <w:autoSpaceDN w:val="0"/>
        <w:spacing w:line="300" w:lineRule="auto"/>
        <w:ind w:rightChars="-16" w:right="-36" w:firstLineChars="200" w:firstLine="509"/>
        <w:rPr>
          <w:rFonts w:ascii="宋体"/>
          <w:b/>
          <w:color w:val="000000"/>
          <w:kern w:val="0"/>
          <w:sz w:val="24"/>
        </w:rPr>
      </w:pPr>
      <w:r w:rsidRPr="00DE39A0">
        <w:rPr>
          <w:rFonts w:ascii="宋体" w:hAnsi="宋体" w:hint="eastAsia"/>
          <w:b/>
          <w:kern w:val="0"/>
          <w:sz w:val="24"/>
        </w:rPr>
        <w:t xml:space="preserve"> </w:t>
      </w:r>
      <w:r w:rsidR="00E633E9" w:rsidRPr="00DE39A0">
        <w:rPr>
          <w:rFonts w:ascii="宋体" w:hAnsi="宋体" w:hint="eastAsia"/>
          <w:b/>
          <w:kern w:val="0"/>
          <w:sz w:val="24"/>
        </w:rPr>
        <w:t>(2)</w:t>
      </w:r>
      <w:r w:rsidR="001B40F8" w:rsidRPr="00DE39A0">
        <w:rPr>
          <w:rFonts w:ascii="宋体" w:hAnsi="宋体" w:hint="eastAsia"/>
          <w:b/>
          <w:kern w:val="0"/>
          <w:sz w:val="24"/>
        </w:rPr>
        <w:t>技术支持服务要求</w:t>
      </w:r>
    </w:p>
    <w:p w:rsidR="001B40F8" w:rsidRDefault="001B40F8" w:rsidP="00F1421E">
      <w:pPr>
        <w:pStyle w:val="ae"/>
        <w:autoSpaceDE w:val="0"/>
        <w:autoSpaceDN w:val="0"/>
        <w:spacing w:line="300" w:lineRule="auto"/>
        <w:ind w:left="0" w:firstLineChars="200" w:firstLine="508"/>
        <w:rPr>
          <w:rFonts w:ascii="宋体" w:hAnsi="宋体"/>
          <w:kern w:val="0"/>
          <w:sz w:val="24"/>
          <w:szCs w:val="24"/>
        </w:rPr>
      </w:pPr>
      <w:r w:rsidRPr="00DE39A0">
        <w:rPr>
          <w:rFonts w:ascii="宋体" w:hAnsi="宋体" w:hint="eastAsia"/>
          <w:kern w:val="0"/>
          <w:sz w:val="24"/>
          <w:szCs w:val="24"/>
        </w:rPr>
        <w:t>提供用户培训、现场支持、电话支持、系统维护、</w:t>
      </w:r>
      <w:r w:rsidRPr="00DE39A0">
        <w:rPr>
          <w:rFonts w:ascii="宋体" w:hAnsi="宋体"/>
          <w:kern w:val="0"/>
          <w:sz w:val="24"/>
          <w:szCs w:val="24"/>
        </w:rPr>
        <w:t>BUG</w:t>
      </w:r>
      <w:r w:rsidRPr="00DE39A0">
        <w:rPr>
          <w:rFonts w:ascii="宋体" w:hAnsi="宋体" w:hint="eastAsia"/>
          <w:kern w:val="0"/>
          <w:sz w:val="24"/>
          <w:szCs w:val="24"/>
        </w:rPr>
        <w:t>修正、需求变更、技术文档准备、实施</w:t>
      </w:r>
      <w:bookmarkStart w:id="2" w:name="_GoBack"/>
      <w:bookmarkEnd w:id="2"/>
      <w:r w:rsidRPr="00DE39A0">
        <w:rPr>
          <w:rFonts w:ascii="宋体" w:hAnsi="宋体" w:hint="eastAsia"/>
          <w:kern w:val="0"/>
          <w:sz w:val="24"/>
          <w:szCs w:val="24"/>
        </w:rPr>
        <w:t>进度及实施周期等规划方案。</w:t>
      </w:r>
    </w:p>
    <w:p w:rsidR="005242FF" w:rsidRDefault="005242FF" w:rsidP="005242FF">
      <w:pPr>
        <w:spacing w:line="300" w:lineRule="auto"/>
        <w:ind w:firstLineChars="200" w:firstLine="508"/>
        <w:rPr>
          <w:rFonts w:ascii="宋体" w:hAnsi="宋体"/>
          <w:color w:val="000000"/>
          <w:kern w:val="0"/>
          <w:sz w:val="24"/>
        </w:rPr>
      </w:pPr>
    </w:p>
    <w:p w:rsidR="005242FF" w:rsidRPr="005242FF" w:rsidRDefault="005242FF" w:rsidP="00EF1F01">
      <w:pPr>
        <w:spacing w:line="300" w:lineRule="auto"/>
        <w:ind w:firstLineChars="200" w:firstLine="509"/>
        <w:rPr>
          <w:rFonts w:ascii="宋体" w:hAnsi="宋体"/>
          <w:color w:val="000000"/>
          <w:kern w:val="0"/>
          <w:sz w:val="24"/>
        </w:rPr>
      </w:pPr>
      <w:r w:rsidRPr="00EF1F01">
        <w:rPr>
          <w:rFonts w:ascii="宋体" w:hAnsi="宋体" w:hint="eastAsia"/>
          <w:b/>
          <w:color w:val="FF0000"/>
          <w:kern w:val="0"/>
          <w:sz w:val="24"/>
        </w:rPr>
        <w:t>注</w:t>
      </w:r>
      <w:r w:rsidR="00EF1F01">
        <w:rPr>
          <w:rFonts w:ascii="宋体" w:hAnsi="宋体" w:hint="eastAsia"/>
          <w:b/>
          <w:color w:val="FF0000"/>
          <w:kern w:val="0"/>
          <w:sz w:val="24"/>
        </w:rPr>
        <w:t>意</w:t>
      </w:r>
      <w:r w:rsidRPr="005242FF">
        <w:rPr>
          <w:rFonts w:ascii="宋体" w:hAnsi="宋体" w:hint="eastAsia"/>
          <w:color w:val="000000"/>
          <w:kern w:val="0"/>
          <w:sz w:val="24"/>
        </w:rPr>
        <w:t>：本课题希望是找到新的设备或方法替代现有的水准仪。通过布设在铁路线附近，完成自动水准测量，并通过网络将数据反馈至数据中心，中心通过测量数据进行沉降观测评估，目的就是解决现在水准测量工作量大，需要高的人力成本。</w:t>
      </w:r>
    </w:p>
    <w:p w:rsidR="005242FF" w:rsidRPr="005242FF" w:rsidRDefault="005242FF" w:rsidP="005242FF">
      <w:pPr>
        <w:spacing w:line="300" w:lineRule="auto"/>
        <w:ind w:firstLineChars="200" w:firstLine="508"/>
        <w:rPr>
          <w:rFonts w:ascii="宋体" w:hAnsi="宋体"/>
          <w:color w:val="000000"/>
          <w:kern w:val="0"/>
          <w:sz w:val="24"/>
        </w:rPr>
      </w:pPr>
      <w:r w:rsidRPr="005242FF">
        <w:rPr>
          <w:rFonts w:ascii="宋体" w:hAnsi="宋体" w:hint="eastAsia"/>
          <w:color w:val="000000"/>
          <w:kern w:val="0"/>
          <w:sz w:val="24"/>
        </w:rPr>
        <w:t>现在的测量</w:t>
      </w:r>
      <w:r>
        <w:rPr>
          <w:rFonts w:ascii="宋体" w:hAnsi="宋体" w:hint="eastAsia"/>
          <w:color w:val="000000"/>
          <w:kern w:val="0"/>
          <w:sz w:val="24"/>
        </w:rPr>
        <w:t>是</w:t>
      </w:r>
      <w:r w:rsidRPr="005242FF">
        <w:rPr>
          <w:rFonts w:ascii="宋体" w:hAnsi="宋体" w:hint="eastAsia"/>
          <w:color w:val="000000"/>
          <w:kern w:val="0"/>
          <w:sz w:val="24"/>
        </w:rPr>
        <w:t>通过人工携带水准仪去现场测量的方式，课题要解决的就是</w:t>
      </w:r>
      <w:r w:rsidRPr="005242FF">
        <w:rPr>
          <w:rFonts w:ascii="宋体" w:hAnsi="宋体" w:hint="eastAsia"/>
          <w:color w:val="000000"/>
          <w:kern w:val="0"/>
          <w:sz w:val="24"/>
        </w:rPr>
        <w:lastRenderedPageBreak/>
        <w:t>找到能布设在测量点自动测量沉降数据</w:t>
      </w:r>
      <w:r w:rsidR="00EF1F01">
        <w:rPr>
          <w:rFonts w:ascii="宋体" w:hAnsi="宋体" w:hint="eastAsia"/>
          <w:color w:val="000000"/>
          <w:kern w:val="0"/>
          <w:sz w:val="24"/>
        </w:rPr>
        <w:t>，</w:t>
      </w:r>
      <w:r w:rsidRPr="005242FF">
        <w:rPr>
          <w:rFonts w:ascii="宋体" w:hAnsi="宋体" w:hint="eastAsia"/>
          <w:color w:val="000000"/>
          <w:kern w:val="0"/>
          <w:sz w:val="24"/>
        </w:rPr>
        <w:t>并自动汇总到系统</w:t>
      </w:r>
      <w:r>
        <w:rPr>
          <w:rFonts w:ascii="宋体" w:hAnsi="宋体" w:hint="eastAsia"/>
          <w:color w:val="000000"/>
          <w:kern w:val="0"/>
          <w:sz w:val="24"/>
        </w:rPr>
        <w:t>。</w:t>
      </w:r>
      <w:r w:rsidRPr="005242FF">
        <w:rPr>
          <w:rFonts w:ascii="宋体" w:hAnsi="宋体" w:hint="eastAsia"/>
          <w:color w:val="000000"/>
          <w:kern w:val="0"/>
          <w:sz w:val="24"/>
        </w:rPr>
        <w:t>新传感器的精度必须能达到要求</w:t>
      </w:r>
      <w:r w:rsidR="00EF1F01">
        <w:rPr>
          <w:rFonts w:ascii="宋体" w:hAnsi="宋体" w:hint="eastAsia"/>
          <w:color w:val="000000"/>
          <w:kern w:val="0"/>
          <w:sz w:val="24"/>
        </w:rPr>
        <w:t>。</w:t>
      </w:r>
      <w:r w:rsidRPr="005242FF">
        <w:rPr>
          <w:rFonts w:ascii="宋体" w:hAnsi="宋体" w:hint="eastAsia"/>
          <w:color w:val="000000"/>
          <w:kern w:val="0"/>
          <w:sz w:val="24"/>
        </w:rPr>
        <w:t>现在精度能达到的只有莱卡和天宝品牌</w:t>
      </w:r>
      <w:r w:rsidR="00EF1F01">
        <w:rPr>
          <w:rFonts w:ascii="宋体" w:hAnsi="宋体" w:hint="eastAsia"/>
          <w:color w:val="000000"/>
          <w:kern w:val="0"/>
          <w:sz w:val="24"/>
        </w:rPr>
        <w:t>的仪器</w:t>
      </w:r>
      <w:r w:rsidRPr="005242FF">
        <w:rPr>
          <w:rFonts w:ascii="宋体" w:hAnsi="宋体" w:hint="eastAsia"/>
          <w:color w:val="000000"/>
          <w:kern w:val="0"/>
          <w:sz w:val="24"/>
        </w:rPr>
        <w:t>。</w:t>
      </w:r>
    </w:p>
    <w:p w:rsidR="005242FF" w:rsidRPr="005242FF" w:rsidRDefault="005242FF" w:rsidP="005242FF">
      <w:pPr>
        <w:spacing w:line="300" w:lineRule="auto"/>
        <w:ind w:firstLineChars="200" w:firstLine="508"/>
        <w:rPr>
          <w:rFonts w:ascii="宋体" w:hAnsi="宋体"/>
          <w:color w:val="000000"/>
          <w:kern w:val="0"/>
          <w:sz w:val="24"/>
        </w:rPr>
      </w:pPr>
      <w:r w:rsidRPr="005242FF">
        <w:rPr>
          <w:rFonts w:ascii="宋体" w:hAnsi="宋体" w:hint="eastAsia"/>
          <w:color w:val="000000"/>
          <w:kern w:val="0"/>
          <w:sz w:val="24"/>
        </w:rPr>
        <w:t>水准仪</w:t>
      </w:r>
      <w:r>
        <w:rPr>
          <w:rFonts w:ascii="宋体" w:hAnsi="宋体" w:hint="eastAsia"/>
          <w:color w:val="000000"/>
          <w:kern w:val="0"/>
          <w:sz w:val="24"/>
        </w:rPr>
        <w:t>可去</w:t>
      </w:r>
      <w:r w:rsidRPr="005242FF">
        <w:rPr>
          <w:rFonts w:ascii="宋体" w:hAnsi="宋体" w:hint="eastAsia"/>
          <w:color w:val="000000"/>
          <w:kern w:val="0"/>
          <w:sz w:val="24"/>
        </w:rPr>
        <w:t>租用</w:t>
      </w:r>
      <w:r>
        <w:rPr>
          <w:rFonts w:ascii="宋体" w:hAnsi="宋体" w:hint="eastAsia"/>
          <w:color w:val="000000"/>
          <w:kern w:val="0"/>
          <w:sz w:val="24"/>
        </w:rPr>
        <w:t>，</w:t>
      </w:r>
      <w:r w:rsidRPr="005242FF">
        <w:rPr>
          <w:rFonts w:ascii="宋体" w:hAnsi="宋体" w:hint="eastAsia"/>
          <w:color w:val="000000"/>
          <w:kern w:val="0"/>
          <w:sz w:val="24"/>
        </w:rPr>
        <w:t>一般的价格300元/天</w:t>
      </w:r>
      <w:r>
        <w:rPr>
          <w:rFonts w:ascii="宋体" w:hAnsi="宋体" w:hint="eastAsia"/>
          <w:color w:val="000000"/>
          <w:kern w:val="0"/>
          <w:sz w:val="24"/>
        </w:rPr>
        <w:t>(比较贵)</w:t>
      </w:r>
      <w:r w:rsidRPr="005242FF">
        <w:rPr>
          <w:rFonts w:ascii="宋体" w:hAnsi="宋体" w:hint="eastAsia"/>
          <w:color w:val="000000"/>
          <w:kern w:val="0"/>
          <w:sz w:val="24"/>
        </w:rPr>
        <w:t>，可以在淘宝</w:t>
      </w:r>
      <w:r>
        <w:rPr>
          <w:rFonts w:ascii="宋体" w:hAnsi="宋体" w:hint="eastAsia"/>
          <w:color w:val="000000"/>
          <w:kern w:val="0"/>
          <w:sz w:val="24"/>
        </w:rPr>
        <w:t>上</w:t>
      </w:r>
      <w:r w:rsidRPr="005242FF">
        <w:rPr>
          <w:rFonts w:ascii="宋体" w:hAnsi="宋体" w:hint="eastAsia"/>
          <w:color w:val="000000"/>
          <w:kern w:val="0"/>
          <w:sz w:val="24"/>
        </w:rPr>
        <w:t>找到，</w:t>
      </w:r>
      <w:r w:rsidR="00EF1F01">
        <w:rPr>
          <w:rFonts w:ascii="宋体" w:hAnsi="宋体" w:hint="eastAsia"/>
          <w:color w:val="000000"/>
          <w:kern w:val="0"/>
          <w:sz w:val="24"/>
        </w:rPr>
        <w:t>或者</w:t>
      </w:r>
      <w:r w:rsidRPr="005242FF">
        <w:rPr>
          <w:rFonts w:ascii="宋体" w:hAnsi="宋体" w:hint="eastAsia"/>
          <w:color w:val="000000"/>
          <w:kern w:val="0"/>
          <w:sz w:val="24"/>
        </w:rPr>
        <w:t>在网上搜索莱卡和天宝两个品牌的代理去租用。</w:t>
      </w:r>
      <w:r>
        <w:rPr>
          <w:rFonts w:ascii="宋体" w:hAnsi="宋体" w:hint="eastAsia"/>
          <w:color w:val="000000"/>
          <w:kern w:val="0"/>
          <w:sz w:val="24"/>
        </w:rPr>
        <w:t>建议大家：如果</w:t>
      </w:r>
      <w:r w:rsidR="00EF1F01">
        <w:rPr>
          <w:rFonts w:ascii="宋体" w:hAnsi="宋体" w:hint="eastAsia"/>
          <w:color w:val="000000"/>
          <w:kern w:val="0"/>
          <w:sz w:val="24"/>
        </w:rPr>
        <w:t>在</w:t>
      </w:r>
      <w:r>
        <w:rPr>
          <w:rFonts w:ascii="宋体" w:hAnsi="宋体" w:hint="eastAsia"/>
          <w:color w:val="000000"/>
          <w:kern w:val="0"/>
          <w:sz w:val="24"/>
        </w:rPr>
        <w:t>该项目开发中一定要</w:t>
      </w:r>
      <w:r w:rsidR="00EF1F01">
        <w:rPr>
          <w:rFonts w:ascii="宋体" w:hAnsi="宋体" w:hint="eastAsia"/>
          <w:color w:val="000000"/>
          <w:kern w:val="0"/>
          <w:sz w:val="24"/>
        </w:rPr>
        <w:t>用到</w:t>
      </w:r>
      <w:r>
        <w:rPr>
          <w:rFonts w:ascii="宋体" w:hAnsi="宋体" w:hint="eastAsia"/>
          <w:color w:val="000000"/>
          <w:kern w:val="0"/>
          <w:sz w:val="24"/>
        </w:rPr>
        <w:t>水准仪，可以学生参加比赛的名义</w:t>
      </w:r>
      <w:r w:rsidR="00EF1F01">
        <w:rPr>
          <w:rFonts w:ascii="宋体" w:hAnsi="宋体" w:hint="eastAsia"/>
          <w:color w:val="000000"/>
          <w:kern w:val="0"/>
          <w:sz w:val="24"/>
        </w:rPr>
        <w:t>讨价还价，</w:t>
      </w:r>
      <w:r>
        <w:rPr>
          <w:rFonts w:ascii="宋体" w:hAnsi="宋体" w:hint="eastAsia"/>
          <w:color w:val="000000"/>
          <w:kern w:val="0"/>
          <w:sz w:val="24"/>
        </w:rPr>
        <w:t>让出租方以较优惠的价格出租(比如100元/天以内租用3-5天</w:t>
      </w:r>
      <w:r w:rsidR="00EF1F01">
        <w:rPr>
          <w:rFonts w:ascii="宋体" w:hAnsi="宋体" w:hint="eastAsia"/>
          <w:color w:val="000000"/>
          <w:kern w:val="0"/>
          <w:sz w:val="24"/>
        </w:rPr>
        <w:t>，</w:t>
      </w:r>
      <w:r w:rsidR="00DC0AF2">
        <w:rPr>
          <w:rFonts w:ascii="宋体" w:hAnsi="宋体" w:hint="eastAsia"/>
          <w:color w:val="000000"/>
          <w:kern w:val="0"/>
          <w:sz w:val="24"/>
        </w:rPr>
        <w:t>并</w:t>
      </w:r>
      <w:r w:rsidR="00EF1F01">
        <w:rPr>
          <w:rFonts w:ascii="宋体" w:hAnsi="宋体" w:hint="eastAsia"/>
          <w:color w:val="000000"/>
          <w:kern w:val="0"/>
          <w:sz w:val="24"/>
        </w:rPr>
        <w:t>注意不要损坏设备</w:t>
      </w:r>
      <w:r>
        <w:rPr>
          <w:rFonts w:ascii="宋体" w:hAnsi="宋体" w:hint="eastAsia"/>
          <w:color w:val="000000"/>
          <w:kern w:val="0"/>
          <w:sz w:val="24"/>
        </w:rPr>
        <w:t>)。</w:t>
      </w:r>
    </w:p>
    <w:p w:rsidR="005242FF" w:rsidRPr="005242FF" w:rsidRDefault="005242FF" w:rsidP="005242FF">
      <w:pPr>
        <w:spacing w:line="300" w:lineRule="auto"/>
        <w:ind w:firstLineChars="200" w:firstLine="508"/>
        <w:rPr>
          <w:rFonts w:ascii="宋体" w:hAnsi="宋体"/>
          <w:color w:val="000000"/>
          <w:kern w:val="0"/>
          <w:sz w:val="24"/>
        </w:rPr>
      </w:pPr>
    </w:p>
    <w:p w:rsidR="001B40F8" w:rsidRPr="005242FF" w:rsidRDefault="001B40F8" w:rsidP="005242FF">
      <w:pPr>
        <w:spacing w:line="300" w:lineRule="auto"/>
        <w:ind w:firstLineChars="200" w:firstLine="508"/>
        <w:rPr>
          <w:rFonts w:ascii="宋体" w:hAnsi="宋体"/>
          <w:color w:val="000000"/>
          <w:kern w:val="0"/>
          <w:sz w:val="24"/>
        </w:rPr>
      </w:pPr>
    </w:p>
    <w:p w:rsidR="001B40F8" w:rsidRPr="005242FF" w:rsidRDefault="001B40F8" w:rsidP="005242FF">
      <w:pPr>
        <w:spacing w:line="300" w:lineRule="auto"/>
        <w:ind w:firstLineChars="200" w:firstLine="508"/>
        <w:rPr>
          <w:rFonts w:ascii="宋体" w:hAnsi="宋体"/>
          <w:color w:val="000000"/>
          <w:kern w:val="0"/>
          <w:sz w:val="24"/>
        </w:rPr>
      </w:pPr>
    </w:p>
    <w:sectPr w:rsidR="001B40F8" w:rsidRPr="005242FF" w:rsidSect="00821845">
      <w:headerReference w:type="default" r:id="rId8"/>
      <w:pgSz w:w="11906" w:h="16838" w:code="9"/>
      <w:pgMar w:top="1418" w:right="1701" w:bottom="1418" w:left="1701" w:header="851" w:footer="851" w:gutter="0"/>
      <w:cols w:space="425"/>
      <w:titlePg/>
      <w:docGrid w:type="linesAndChars" w:linePitch="350" w:charSpace="28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9CA" w:rsidRDefault="00A079CA">
      <w:r>
        <w:separator/>
      </w:r>
    </w:p>
  </w:endnote>
  <w:endnote w:type="continuationSeparator" w:id="0">
    <w:p w:rsidR="00A079CA" w:rsidRDefault="00A079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auto"/>
    <w:pitch w:val="variable"/>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9CA" w:rsidRDefault="00A079CA">
      <w:r>
        <w:separator/>
      </w:r>
    </w:p>
  </w:footnote>
  <w:footnote w:type="continuationSeparator" w:id="0">
    <w:p w:rsidR="00A079CA" w:rsidRDefault="00A079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F8" w:rsidRDefault="001B40F8" w:rsidP="003B665C">
    <w:pPr>
      <w:pStyle w:val="a3"/>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multilevel"/>
    <w:tmpl w:val="00000016"/>
    <w:lvl w:ilvl="0">
      <w:start w:val="1"/>
      <w:numFmt w:val="decimal"/>
      <w:lvlText w:val="(%1)"/>
      <w:lvlJc w:val="left"/>
      <w:pPr>
        <w:tabs>
          <w:tab w:val="num" w:pos="1304"/>
        </w:tabs>
        <w:ind w:left="1304" w:hanging="720"/>
      </w:pPr>
      <w:rPr>
        <w:rFonts w:ascii="Times New Roman" w:cs="Times New Roman" w:hint="default"/>
      </w:rPr>
    </w:lvl>
    <w:lvl w:ilvl="1">
      <w:start w:val="1"/>
      <w:numFmt w:val="lowerLetter"/>
      <w:lvlText w:val="%2."/>
      <w:lvlJc w:val="left"/>
      <w:pPr>
        <w:tabs>
          <w:tab w:val="num" w:pos="1440"/>
        </w:tabs>
        <w:ind w:left="1440" w:hanging="360"/>
      </w:pPr>
      <w:rPr>
        <w:rFonts w:ascii="Times New Roman" w:cs="Times New Roman" w:hint="default"/>
      </w:rPr>
    </w:lvl>
    <w:lvl w:ilvl="2">
      <w:start w:val="1"/>
      <w:numFmt w:val="lowerRoman"/>
      <w:lvlText w:val="%3."/>
      <w:lvlJc w:val="right"/>
      <w:pPr>
        <w:tabs>
          <w:tab w:val="num" w:pos="2160"/>
        </w:tabs>
        <w:ind w:left="2160" w:hanging="180"/>
      </w:pPr>
      <w:rPr>
        <w:rFonts w:ascii="Times New Roman" w:cs="Times New Roman" w:hint="default"/>
      </w:rPr>
    </w:lvl>
    <w:lvl w:ilvl="3">
      <w:start w:val="1"/>
      <w:numFmt w:val="decimal"/>
      <w:lvlText w:val="%4."/>
      <w:lvlJc w:val="left"/>
      <w:pPr>
        <w:tabs>
          <w:tab w:val="num" w:pos="2880"/>
        </w:tabs>
        <w:ind w:left="2880" w:hanging="360"/>
      </w:pPr>
      <w:rPr>
        <w:rFonts w:ascii="Times New Roman" w:cs="Times New Roman" w:hint="default"/>
      </w:rPr>
    </w:lvl>
    <w:lvl w:ilvl="4">
      <w:start w:val="1"/>
      <w:numFmt w:val="lowerLetter"/>
      <w:lvlText w:val="%5."/>
      <w:lvlJc w:val="left"/>
      <w:pPr>
        <w:tabs>
          <w:tab w:val="num" w:pos="3600"/>
        </w:tabs>
        <w:ind w:left="3600" w:hanging="360"/>
      </w:pPr>
      <w:rPr>
        <w:rFonts w:ascii="Times New Roman" w:cs="Times New Roman" w:hint="default"/>
      </w:rPr>
    </w:lvl>
    <w:lvl w:ilvl="5">
      <w:start w:val="1"/>
      <w:numFmt w:val="lowerRoman"/>
      <w:lvlText w:val="%6."/>
      <w:lvlJc w:val="right"/>
      <w:pPr>
        <w:tabs>
          <w:tab w:val="num" w:pos="4320"/>
        </w:tabs>
        <w:ind w:left="4320" w:hanging="180"/>
      </w:pPr>
      <w:rPr>
        <w:rFonts w:ascii="Times New Roman" w:cs="Times New Roman" w:hint="default"/>
      </w:rPr>
    </w:lvl>
    <w:lvl w:ilvl="6">
      <w:start w:val="1"/>
      <w:numFmt w:val="decimal"/>
      <w:lvlText w:val="%7."/>
      <w:lvlJc w:val="left"/>
      <w:pPr>
        <w:tabs>
          <w:tab w:val="num" w:pos="5040"/>
        </w:tabs>
        <w:ind w:left="5040" w:hanging="360"/>
      </w:pPr>
      <w:rPr>
        <w:rFonts w:ascii="Times New Roman" w:cs="Times New Roman" w:hint="default"/>
      </w:rPr>
    </w:lvl>
    <w:lvl w:ilvl="7">
      <w:start w:val="1"/>
      <w:numFmt w:val="lowerLetter"/>
      <w:lvlText w:val="%8."/>
      <w:lvlJc w:val="left"/>
      <w:pPr>
        <w:tabs>
          <w:tab w:val="num" w:pos="5760"/>
        </w:tabs>
        <w:ind w:left="5760" w:hanging="360"/>
      </w:pPr>
      <w:rPr>
        <w:rFonts w:ascii="Times New Roman" w:cs="Times New Roman" w:hint="default"/>
      </w:rPr>
    </w:lvl>
    <w:lvl w:ilvl="8">
      <w:start w:val="1"/>
      <w:numFmt w:val="lowerRoman"/>
      <w:lvlText w:val="%9."/>
      <w:lvlJc w:val="right"/>
      <w:pPr>
        <w:tabs>
          <w:tab w:val="num" w:pos="6480"/>
        </w:tabs>
        <w:ind w:left="6480" w:hanging="180"/>
      </w:pPr>
      <w:rPr>
        <w:rFonts w:ascii="Times New Roman" w:cs="Times New Roman" w:hint="default"/>
      </w:rPr>
    </w:lvl>
  </w:abstractNum>
  <w:abstractNum w:abstractNumId="1">
    <w:nsid w:val="00000032"/>
    <w:multiLevelType w:val="multilevel"/>
    <w:tmpl w:val="00000032"/>
    <w:lvl w:ilvl="0">
      <w:start w:val="1"/>
      <w:numFmt w:val="decimal"/>
      <w:lvlText w:val="(%1)"/>
      <w:lvlJc w:val="left"/>
      <w:pPr>
        <w:tabs>
          <w:tab w:val="num" w:pos="1304"/>
        </w:tabs>
        <w:ind w:left="1304" w:hanging="720"/>
      </w:pPr>
      <w:rPr>
        <w:rFonts w:ascii="Times New Roman" w:cs="Times New Roman" w:hint="default"/>
      </w:rPr>
    </w:lvl>
    <w:lvl w:ilvl="1">
      <w:start w:val="1"/>
      <w:numFmt w:val="lowerLetter"/>
      <w:lvlText w:val="%2."/>
      <w:lvlJc w:val="left"/>
      <w:pPr>
        <w:tabs>
          <w:tab w:val="num" w:pos="1440"/>
        </w:tabs>
        <w:ind w:left="1440" w:hanging="360"/>
      </w:pPr>
      <w:rPr>
        <w:rFonts w:ascii="Times New Roman" w:cs="Times New Roman" w:hint="default"/>
      </w:rPr>
    </w:lvl>
    <w:lvl w:ilvl="2">
      <w:start w:val="1"/>
      <w:numFmt w:val="lowerRoman"/>
      <w:lvlText w:val="%3."/>
      <w:lvlJc w:val="right"/>
      <w:pPr>
        <w:tabs>
          <w:tab w:val="num" w:pos="2160"/>
        </w:tabs>
        <w:ind w:left="2160" w:hanging="180"/>
      </w:pPr>
      <w:rPr>
        <w:rFonts w:ascii="Times New Roman" w:cs="Times New Roman" w:hint="default"/>
      </w:rPr>
    </w:lvl>
    <w:lvl w:ilvl="3">
      <w:start w:val="1"/>
      <w:numFmt w:val="decimal"/>
      <w:lvlText w:val="%4."/>
      <w:lvlJc w:val="left"/>
      <w:pPr>
        <w:tabs>
          <w:tab w:val="num" w:pos="2880"/>
        </w:tabs>
        <w:ind w:left="2880" w:hanging="360"/>
      </w:pPr>
      <w:rPr>
        <w:rFonts w:ascii="Times New Roman" w:cs="Times New Roman" w:hint="default"/>
      </w:rPr>
    </w:lvl>
    <w:lvl w:ilvl="4">
      <w:start w:val="1"/>
      <w:numFmt w:val="lowerLetter"/>
      <w:lvlText w:val="%5."/>
      <w:lvlJc w:val="left"/>
      <w:pPr>
        <w:tabs>
          <w:tab w:val="num" w:pos="3600"/>
        </w:tabs>
        <w:ind w:left="3600" w:hanging="360"/>
      </w:pPr>
      <w:rPr>
        <w:rFonts w:ascii="Times New Roman" w:cs="Times New Roman" w:hint="default"/>
      </w:rPr>
    </w:lvl>
    <w:lvl w:ilvl="5">
      <w:start w:val="1"/>
      <w:numFmt w:val="lowerRoman"/>
      <w:lvlText w:val="%6."/>
      <w:lvlJc w:val="right"/>
      <w:pPr>
        <w:tabs>
          <w:tab w:val="num" w:pos="4320"/>
        </w:tabs>
        <w:ind w:left="4320" w:hanging="180"/>
      </w:pPr>
      <w:rPr>
        <w:rFonts w:ascii="Times New Roman" w:cs="Times New Roman" w:hint="default"/>
      </w:rPr>
    </w:lvl>
    <w:lvl w:ilvl="6">
      <w:start w:val="1"/>
      <w:numFmt w:val="decimal"/>
      <w:lvlText w:val="%7."/>
      <w:lvlJc w:val="left"/>
      <w:pPr>
        <w:tabs>
          <w:tab w:val="num" w:pos="5040"/>
        </w:tabs>
        <w:ind w:left="5040" w:hanging="360"/>
      </w:pPr>
      <w:rPr>
        <w:rFonts w:ascii="Times New Roman" w:cs="Times New Roman" w:hint="default"/>
      </w:rPr>
    </w:lvl>
    <w:lvl w:ilvl="7">
      <w:start w:val="1"/>
      <w:numFmt w:val="lowerLetter"/>
      <w:lvlText w:val="%8."/>
      <w:lvlJc w:val="left"/>
      <w:pPr>
        <w:tabs>
          <w:tab w:val="num" w:pos="5760"/>
        </w:tabs>
        <w:ind w:left="5760" w:hanging="360"/>
      </w:pPr>
      <w:rPr>
        <w:rFonts w:ascii="Times New Roman" w:cs="Times New Roman" w:hint="default"/>
      </w:rPr>
    </w:lvl>
    <w:lvl w:ilvl="8">
      <w:start w:val="1"/>
      <w:numFmt w:val="lowerRoman"/>
      <w:lvlText w:val="%9."/>
      <w:lvlJc w:val="right"/>
      <w:pPr>
        <w:tabs>
          <w:tab w:val="num" w:pos="6480"/>
        </w:tabs>
        <w:ind w:left="6480" w:hanging="180"/>
      </w:pPr>
      <w:rPr>
        <w:rFonts w:ascii="Times New Roman" w:cs="Times New Roman" w:hint="default"/>
      </w:rPr>
    </w:lvl>
  </w:abstractNum>
  <w:abstractNum w:abstractNumId="2">
    <w:nsid w:val="00000033"/>
    <w:multiLevelType w:val="multilevel"/>
    <w:tmpl w:val="00000033"/>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cs="Times New Roman" w:hint="default"/>
      </w:rPr>
    </w:lvl>
    <w:lvl w:ilvl="2">
      <w:start w:val="1"/>
      <w:numFmt w:val="lowerRoman"/>
      <w:lvlText w:val="%3."/>
      <w:lvlJc w:val="right"/>
      <w:pPr>
        <w:ind w:left="1680" w:hanging="420"/>
      </w:pPr>
      <w:rPr>
        <w:rFonts w:ascii="Times New Roman" w:cs="Times New Roman" w:hint="default"/>
      </w:rPr>
    </w:lvl>
    <w:lvl w:ilvl="3">
      <w:start w:val="1"/>
      <w:numFmt w:val="decimal"/>
      <w:lvlText w:val="%4."/>
      <w:lvlJc w:val="left"/>
      <w:pPr>
        <w:ind w:left="2100" w:hanging="420"/>
      </w:pPr>
      <w:rPr>
        <w:rFonts w:ascii="Times New Roman" w:cs="Times New Roman" w:hint="default"/>
      </w:rPr>
    </w:lvl>
    <w:lvl w:ilvl="4">
      <w:start w:val="1"/>
      <w:numFmt w:val="lowerLetter"/>
      <w:lvlText w:val="%5)"/>
      <w:lvlJc w:val="left"/>
      <w:pPr>
        <w:ind w:left="2520" w:hanging="420"/>
      </w:pPr>
      <w:rPr>
        <w:rFonts w:ascii="Times New Roman" w:cs="Times New Roman" w:hint="default"/>
      </w:rPr>
    </w:lvl>
    <w:lvl w:ilvl="5">
      <w:start w:val="1"/>
      <w:numFmt w:val="lowerRoman"/>
      <w:lvlText w:val="%6."/>
      <w:lvlJc w:val="right"/>
      <w:pPr>
        <w:ind w:left="2940" w:hanging="420"/>
      </w:pPr>
      <w:rPr>
        <w:rFonts w:ascii="Times New Roman" w:cs="Times New Roman" w:hint="default"/>
      </w:rPr>
    </w:lvl>
    <w:lvl w:ilvl="6">
      <w:start w:val="1"/>
      <w:numFmt w:val="decimal"/>
      <w:lvlText w:val="%7."/>
      <w:lvlJc w:val="left"/>
      <w:pPr>
        <w:ind w:left="3360" w:hanging="420"/>
      </w:pPr>
      <w:rPr>
        <w:rFonts w:ascii="Times New Roman" w:cs="Times New Roman" w:hint="default"/>
      </w:rPr>
    </w:lvl>
    <w:lvl w:ilvl="7">
      <w:start w:val="1"/>
      <w:numFmt w:val="lowerLetter"/>
      <w:lvlText w:val="%8)"/>
      <w:lvlJc w:val="left"/>
      <w:pPr>
        <w:ind w:left="3780" w:hanging="420"/>
      </w:pPr>
      <w:rPr>
        <w:rFonts w:ascii="Times New Roman" w:cs="Times New Roman" w:hint="default"/>
      </w:rPr>
    </w:lvl>
    <w:lvl w:ilvl="8">
      <w:start w:val="1"/>
      <w:numFmt w:val="lowerRoman"/>
      <w:lvlText w:val="%9."/>
      <w:lvlJc w:val="right"/>
      <w:pPr>
        <w:ind w:left="4200" w:hanging="420"/>
      </w:pPr>
      <w:rPr>
        <w:rFonts w:ascii="Times New Roman" w:cs="Times New Roman" w:hint="default"/>
      </w:rPr>
    </w:lvl>
  </w:abstractNum>
  <w:abstractNum w:abstractNumId="3">
    <w:nsid w:val="05251A7F"/>
    <w:multiLevelType w:val="hybridMultilevel"/>
    <w:tmpl w:val="80AE0DF8"/>
    <w:lvl w:ilvl="0" w:tplc="35BE2D9E">
      <w:start w:val="1"/>
      <w:numFmt w:val="decimal"/>
      <w:lvlText w:val="%1."/>
      <w:lvlJc w:val="left"/>
      <w:pPr>
        <w:ind w:left="480" w:hanging="360"/>
      </w:pPr>
      <w:rPr>
        <w:rFonts w:cs="Times New Roman" w:hint="default"/>
      </w:rPr>
    </w:lvl>
    <w:lvl w:ilvl="1" w:tplc="04090019" w:tentative="1">
      <w:start w:val="1"/>
      <w:numFmt w:val="lowerLetter"/>
      <w:lvlText w:val="%2)"/>
      <w:lvlJc w:val="left"/>
      <w:pPr>
        <w:ind w:left="960" w:hanging="420"/>
      </w:pPr>
      <w:rPr>
        <w:rFonts w:cs="Times New Roman"/>
      </w:rPr>
    </w:lvl>
    <w:lvl w:ilvl="2" w:tplc="0409001B" w:tentative="1">
      <w:start w:val="1"/>
      <w:numFmt w:val="lowerRoman"/>
      <w:lvlText w:val="%3."/>
      <w:lvlJc w:val="righ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9" w:tentative="1">
      <w:start w:val="1"/>
      <w:numFmt w:val="lowerLetter"/>
      <w:lvlText w:val="%5)"/>
      <w:lvlJc w:val="left"/>
      <w:pPr>
        <w:ind w:left="2220" w:hanging="420"/>
      </w:pPr>
      <w:rPr>
        <w:rFonts w:cs="Times New Roman"/>
      </w:rPr>
    </w:lvl>
    <w:lvl w:ilvl="5" w:tplc="0409001B" w:tentative="1">
      <w:start w:val="1"/>
      <w:numFmt w:val="lowerRoman"/>
      <w:lvlText w:val="%6."/>
      <w:lvlJc w:val="righ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9" w:tentative="1">
      <w:start w:val="1"/>
      <w:numFmt w:val="lowerLetter"/>
      <w:lvlText w:val="%8)"/>
      <w:lvlJc w:val="left"/>
      <w:pPr>
        <w:ind w:left="3480" w:hanging="420"/>
      </w:pPr>
      <w:rPr>
        <w:rFonts w:cs="Times New Roman"/>
      </w:rPr>
    </w:lvl>
    <w:lvl w:ilvl="8" w:tplc="0409001B" w:tentative="1">
      <w:start w:val="1"/>
      <w:numFmt w:val="lowerRoman"/>
      <w:lvlText w:val="%9."/>
      <w:lvlJc w:val="right"/>
      <w:pPr>
        <w:ind w:left="3900" w:hanging="420"/>
      </w:pPr>
      <w:rPr>
        <w:rFonts w:cs="Times New Roman"/>
      </w:rPr>
    </w:lvl>
  </w:abstractNum>
  <w:abstractNum w:abstractNumId="4">
    <w:nsid w:val="2B104DB0"/>
    <w:multiLevelType w:val="hybridMultilevel"/>
    <w:tmpl w:val="80AE0DF8"/>
    <w:lvl w:ilvl="0" w:tplc="35BE2D9E">
      <w:start w:val="1"/>
      <w:numFmt w:val="decimal"/>
      <w:lvlText w:val="%1."/>
      <w:lvlJc w:val="left"/>
      <w:pPr>
        <w:ind w:left="480" w:hanging="360"/>
      </w:pPr>
      <w:rPr>
        <w:rFonts w:cs="Times New Roman" w:hint="default"/>
      </w:rPr>
    </w:lvl>
    <w:lvl w:ilvl="1" w:tplc="04090019" w:tentative="1">
      <w:start w:val="1"/>
      <w:numFmt w:val="lowerLetter"/>
      <w:lvlText w:val="%2)"/>
      <w:lvlJc w:val="left"/>
      <w:pPr>
        <w:ind w:left="960" w:hanging="420"/>
      </w:pPr>
      <w:rPr>
        <w:rFonts w:cs="Times New Roman"/>
      </w:rPr>
    </w:lvl>
    <w:lvl w:ilvl="2" w:tplc="0409001B" w:tentative="1">
      <w:start w:val="1"/>
      <w:numFmt w:val="lowerRoman"/>
      <w:lvlText w:val="%3."/>
      <w:lvlJc w:val="righ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9" w:tentative="1">
      <w:start w:val="1"/>
      <w:numFmt w:val="lowerLetter"/>
      <w:lvlText w:val="%5)"/>
      <w:lvlJc w:val="left"/>
      <w:pPr>
        <w:ind w:left="2220" w:hanging="420"/>
      </w:pPr>
      <w:rPr>
        <w:rFonts w:cs="Times New Roman"/>
      </w:rPr>
    </w:lvl>
    <w:lvl w:ilvl="5" w:tplc="0409001B" w:tentative="1">
      <w:start w:val="1"/>
      <w:numFmt w:val="lowerRoman"/>
      <w:lvlText w:val="%6."/>
      <w:lvlJc w:val="righ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9" w:tentative="1">
      <w:start w:val="1"/>
      <w:numFmt w:val="lowerLetter"/>
      <w:lvlText w:val="%8)"/>
      <w:lvlJc w:val="left"/>
      <w:pPr>
        <w:ind w:left="3480" w:hanging="420"/>
      </w:pPr>
      <w:rPr>
        <w:rFonts w:cs="Times New Roman"/>
      </w:rPr>
    </w:lvl>
    <w:lvl w:ilvl="8" w:tplc="0409001B" w:tentative="1">
      <w:start w:val="1"/>
      <w:numFmt w:val="lowerRoman"/>
      <w:lvlText w:val="%9."/>
      <w:lvlJc w:val="right"/>
      <w:pPr>
        <w:ind w:left="3900" w:hanging="420"/>
      </w:pPr>
      <w:rPr>
        <w:rFonts w:cs="Times New Roman"/>
      </w:rPr>
    </w:lvl>
  </w:abstractNum>
  <w:abstractNum w:abstractNumId="5">
    <w:nsid w:val="30446111"/>
    <w:multiLevelType w:val="hybridMultilevel"/>
    <w:tmpl w:val="03DA1A64"/>
    <w:lvl w:ilvl="0" w:tplc="04090001">
      <w:start w:val="1"/>
      <w:numFmt w:val="bullet"/>
      <w:lvlText w:val=""/>
      <w:lvlJc w:val="left"/>
      <w:pPr>
        <w:ind w:left="928" w:hanging="420"/>
      </w:pPr>
      <w:rPr>
        <w:rFonts w:ascii="Wingdings" w:hAnsi="Wingdings" w:hint="default"/>
      </w:rPr>
    </w:lvl>
    <w:lvl w:ilvl="1" w:tplc="04090003" w:tentative="1">
      <w:start w:val="1"/>
      <w:numFmt w:val="bullet"/>
      <w:lvlText w:val=""/>
      <w:lvlJc w:val="left"/>
      <w:pPr>
        <w:ind w:left="1348" w:hanging="420"/>
      </w:pPr>
      <w:rPr>
        <w:rFonts w:ascii="Wingdings" w:hAnsi="Wingdings" w:hint="default"/>
      </w:rPr>
    </w:lvl>
    <w:lvl w:ilvl="2" w:tplc="04090005" w:tentative="1">
      <w:start w:val="1"/>
      <w:numFmt w:val="bullet"/>
      <w:lvlText w:val=""/>
      <w:lvlJc w:val="left"/>
      <w:pPr>
        <w:ind w:left="1768" w:hanging="420"/>
      </w:pPr>
      <w:rPr>
        <w:rFonts w:ascii="Wingdings" w:hAnsi="Wingdings" w:hint="default"/>
      </w:rPr>
    </w:lvl>
    <w:lvl w:ilvl="3" w:tplc="04090001" w:tentative="1">
      <w:start w:val="1"/>
      <w:numFmt w:val="bullet"/>
      <w:lvlText w:val=""/>
      <w:lvlJc w:val="left"/>
      <w:pPr>
        <w:ind w:left="2188" w:hanging="420"/>
      </w:pPr>
      <w:rPr>
        <w:rFonts w:ascii="Wingdings" w:hAnsi="Wingdings" w:hint="default"/>
      </w:rPr>
    </w:lvl>
    <w:lvl w:ilvl="4" w:tplc="04090003" w:tentative="1">
      <w:start w:val="1"/>
      <w:numFmt w:val="bullet"/>
      <w:lvlText w:val=""/>
      <w:lvlJc w:val="left"/>
      <w:pPr>
        <w:ind w:left="2608" w:hanging="420"/>
      </w:pPr>
      <w:rPr>
        <w:rFonts w:ascii="Wingdings" w:hAnsi="Wingdings" w:hint="default"/>
      </w:rPr>
    </w:lvl>
    <w:lvl w:ilvl="5" w:tplc="04090005" w:tentative="1">
      <w:start w:val="1"/>
      <w:numFmt w:val="bullet"/>
      <w:lvlText w:val=""/>
      <w:lvlJc w:val="left"/>
      <w:pPr>
        <w:ind w:left="3028" w:hanging="420"/>
      </w:pPr>
      <w:rPr>
        <w:rFonts w:ascii="Wingdings" w:hAnsi="Wingdings" w:hint="default"/>
      </w:rPr>
    </w:lvl>
    <w:lvl w:ilvl="6" w:tplc="04090001" w:tentative="1">
      <w:start w:val="1"/>
      <w:numFmt w:val="bullet"/>
      <w:lvlText w:val=""/>
      <w:lvlJc w:val="left"/>
      <w:pPr>
        <w:ind w:left="3448" w:hanging="420"/>
      </w:pPr>
      <w:rPr>
        <w:rFonts w:ascii="Wingdings" w:hAnsi="Wingdings" w:hint="default"/>
      </w:rPr>
    </w:lvl>
    <w:lvl w:ilvl="7" w:tplc="04090003" w:tentative="1">
      <w:start w:val="1"/>
      <w:numFmt w:val="bullet"/>
      <w:lvlText w:val=""/>
      <w:lvlJc w:val="left"/>
      <w:pPr>
        <w:ind w:left="3868" w:hanging="420"/>
      </w:pPr>
      <w:rPr>
        <w:rFonts w:ascii="Wingdings" w:hAnsi="Wingdings" w:hint="default"/>
      </w:rPr>
    </w:lvl>
    <w:lvl w:ilvl="8" w:tplc="04090005" w:tentative="1">
      <w:start w:val="1"/>
      <w:numFmt w:val="bullet"/>
      <w:lvlText w:val=""/>
      <w:lvlJc w:val="left"/>
      <w:pPr>
        <w:ind w:left="4288" w:hanging="420"/>
      </w:pPr>
      <w:rPr>
        <w:rFonts w:ascii="Wingdings" w:hAnsi="Wingdings" w:hint="default"/>
      </w:rPr>
    </w:lvl>
  </w:abstractNum>
  <w:abstractNum w:abstractNumId="6">
    <w:nsid w:val="352A4310"/>
    <w:multiLevelType w:val="hybridMultilevel"/>
    <w:tmpl w:val="639A71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8D212A2"/>
    <w:multiLevelType w:val="multilevel"/>
    <w:tmpl w:val="0636C14C"/>
    <w:lvl w:ilvl="0">
      <w:start w:val="3"/>
      <w:numFmt w:val="decimal"/>
      <w:lvlText w:val="%1"/>
      <w:lvlJc w:val="left"/>
      <w:pPr>
        <w:ind w:left="360" w:hanging="360"/>
      </w:pPr>
      <w:rPr>
        <w:rFonts w:ascii="Times New Roman" w:eastAsia="宋体" w:hAnsi="Times New Roman" w:cs="Times New Roman" w:hint="default"/>
        <w:color w:val="0000FF"/>
        <w:u w:val="single"/>
      </w:rPr>
    </w:lvl>
    <w:lvl w:ilvl="1">
      <w:start w:val="2"/>
      <w:numFmt w:val="decimal"/>
      <w:lvlText w:val="%1.%2"/>
      <w:lvlJc w:val="left"/>
      <w:pPr>
        <w:ind w:left="930" w:hanging="720"/>
      </w:pPr>
      <w:rPr>
        <w:rFonts w:ascii="Times New Roman" w:eastAsia="宋体" w:hAnsi="Times New Roman" w:cs="Times New Roman" w:hint="default"/>
        <w:color w:val="0000FF"/>
        <w:u w:val="single"/>
      </w:rPr>
    </w:lvl>
    <w:lvl w:ilvl="2">
      <w:start w:val="1"/>
      <w:numFmt w:val="decimal"/>
      <w:lvlText w:val="%1.%2.%3"/>
      <w:lvlJc w:val="left"/>
      <w:pPr>
        <w:ind w:left="1500" w:hanging="1080"/>
      </w:pPr>
      <w:rPr>
        <w:rFonts w:ascii="Times New Roman" w:eastAsia="宋体" w:hAnsi="Times New Roman" w:cs="Times New Roman" w:hint="default"/>
        <w:color w:val="0000FF"/>
        <w:u w:val="single"/>
      </w:rPr>
    </w:lvl>
    <w:lvl w:ilvl="3">
      <w:start w:val="1"/>
      <w:numFmt w:val="decimal"/>
      <w:lvlText w:val="%1.%2.%3.%4"/>
      <w:lvlJc w:val="left"/>
      <w:pPr>
        <w:ind w:left="2070" w:hanging="1440"/>
      </w:pPr>
      <w:rPr>
        <w:rFonts w:ascii="Times New Roman" w:eastAsia="宋体" w:hAnsi="Times New Roman" w:cs="Times New Roman" w:hint="default"/>
        <w:color w:val="0000FF"/>
        <w:u w:val="single"/>
      </w:rPr>
    </w:lvl>
    <w:lvl w:ilvl="4">
      <w:start w:val="1"/>
      <w:numFmt w:val="decimal"/>
      <w:lvlText w:val="%1.%2.%3.%4.%5"/>
      <w:lvlJc w:val="left"/>
      <w:pPr>
        <w:ind w:left="2640" w:hanging="1800"/>
      </w:pPr>
      <w:rPr>
        <w:rFonts w:ascii="Times New Roman" w:eastAsia="宋体" w:hAnsi="Times New Roman" w:cs="Times New Roman" w:hint="default"/>
        <w:color w:val="0000FF"/>
        <w:u w:val="single"/>
      </w:rPr>
    </w:lvl>
    <w:lvl w:ilvl="5">
      <w:start w:val="1"/>
      <w:numFmt w:val="decimal"/>
      <w:lvlText w:val="%1.%2.%3.%4.%5.%6"/>
      <w:lvlJc w:val="left"/>
      <w:pPr>
        <w:ind w:left="3210" w:hanging="2160"/>
      </w:pPr>
      <w:rPr>
        <w:rFonts w:ascii="Times New Roman" w:eastAsia="宋体" w:hAnsi="Times New Roman" w:cs="Times New Roman" w:hint="default"/>
        <w:color w:val="0000FF"/>
        <w:u w:val="single"/>
      </w:rPr>
    </w:lvl>
    <w:lvl w:ilvl="6">
      <w:start w:val="1"/>
      <w:numFmt w:val="decimal"/>
      <w:lvlText w:val="%1.%2.%3.%4.%5.%6.%7"/>
      <w:lvlJc w:val="left"/>
      <w:pPr>
        <w:ind w:left="3780" w:hanging="2520"/>
      </w:pPr>
      <w:rPr>
        <w:rFonts w:ascii="Times New Roman" w:eastAsia="宋体" w:hAnsi="Times New Roman" w:cs="Times New Roman" w:hint="default"/>
        <w:color w:val="0000FF"/>
        <w:u w:val="single"/>
      </w:rPr>
    </w:lvl>
    <w:lvl w:ilvl="7">
      <w:start w:val="1"/>
      <w:numFmt w:val="decimal"/>
      <w:lvlText w:val="%1.%2.%3.%4.%5.%6.%7.%8"/>
      <w:lvlJc w:val="left"/>
      <w:pPr>
        <w:ind w:left="4350" w:hanging="2880"/>
      </w:pPr>
      <w:rPr>
        <w:rFonts w:ascii="Times New Roman" w:eastAsia="宋体" w:hAnsi="Times New Roman" w:cs="Times New Roman" w:hint="default"/>
        <w:color w:val="0000FF"/>
        <w:u w:val="single"/>
      </w:rPr>
    </w:lvl>
    <w:lvl w:ilvl="8">
      <w:start w:val="1"/>
      <w:numFmt w:val="decimal"/>
      <w:lvlText w:val="%1.%2.%3.%4.%5.%6.%7.%8.%9"/>
      <w:lvlJc w:val="left"/>
      <w:pPr>
        <w:ind w:left="4560" w:hanging="2880"/>
      </w:pPr>
      <w:rPr>
        <w:rFonts w:ascii="Times New Roman" w:eastAsia="宋体" w:hAnsi="Times New Roman" w:cs="Times New Roman" w:hint="default"/>
        <w:color w:val="0000FF"/>
        <w:u w:val="single"/>
      </w:rPr>
    </w:lvl>
  </w:abstractNum>
  <w:abstractNum w:abstractNumId="8">
    <w:nsid w:val="40A12C95"/>
    <w:multiLevelType w:val="hybridMultilevel"/>
    <w:tmpl w:val="FC724990"/>
    <w:lvl w:ilvl="0" w:tplc="EA008A38">
      <w:start w:val="3"/>
      <w:numFmt w:val="decimal"/>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D835E36"/>
    <w:multiLevelType w:val="hybridMultilevel"/>
    <w:tmpl w:val="0D141D4A"/>
    <w:lvl w:ilvl="0" w:tplc="2856E5EC">
      <w:start w:val="1"/>
      <w:numFmt w:val="decimal"/>
      <w:pStyle w:val="1"/>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4F5E185E"/>
    <w:multiLevelType w:val="multilevel"/>
    <w:tmpl w:val="04090025"/>
    <w:lvl w:ilvl="0">
      <w:start w:val="1"/>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1">
    <w:nsid w:val="51BD138D"/>
    <w:multiLevelType w:val="hybridMultilevel"/>
    <w:tmpl w:val="639A71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921647B"/>
    <w:multiLevelType w:val="hybridMultilevel"/>
    <w:tmpl w:val="19FE9B58"/>
    <w:lvl w:ilvl="0" w:tplc="04090001">
      <w:start w:val="1"/>
      <w:numFmt w:val="bullet"/>
      <w:lvlText w:val=""/>
      <w:lvlJc w:val="left"/>
      <w:pPr>
        <w:ind w:left="928" w:hanging="420"/>
      </w:pPr>
      <w:rPr>
        <w:rFonts w:ascii="Wingdings" w:hAnsi="Wingdings" w:hint="default"/>
      </w:rPr>
    </w:lvl>
    <w:lvl w:ilvl="1" w:tplc="04090003" w:tentative="1">
      <w:start w:val="1"/>
      <w:numFmt w:val="bullet"/>
      <w:lvlText w:val=""/>
      <w:lvlJc w:val="left"/>
      <w:pPr>
        <w:ind w:left="1348" w:hanging="420"/>
      </w:pPr>
      <w:rPr>
        <w:rFonts w:ascii="Wingdings" w:hAnsi="Wingdings" w:hint="default"/>
      </w:rPr>
    </w:lvl>
    <w:lvl w:ilvl="2" w:tplc="04090005" w:tentative="1">
      <w:start w:val="1"/>
      <w:numFmt w:val="bullet"/>
      <w:lvlText w:val=""/>
      <w:lvlJc w:val="left"/>
      <w:pPr>
        <w:ind w:left="1768" w:hanging="420"/>
      </w:pPr>
      <w:rPr>
        <w:rFonts w:ascii="Wingdings" w:hAnsi="Wingdings" w:hint="default"/>
      </w:rPr>
    </w:lvl>
    <w:lvl w:ilvl="3" w:tplc="04090001" w:tentative="1">
      <w:start w:val="1"/>
      <w:numFmt w:val="bullet"/>
      <w:lvlText w:val=""/>
      <w:lvlJc w:val="left"/>
      <w:pPr>
        <w:ind w:left="2188" w:hanging="420"/>
      </w:pPr>
      <w:rPr>
        <w:rFonts w:ascii="Wingdings" w:hAnsi="Wingdings" w:hint="default"/>
      </w:rPr>
    </w:lvl>
    <w:lvl w:ilvl="4" w:tplc="04090003" w:tentative="1">
      <w:start w:val="1"/>
      <w:numFmt w:val="bullet"/>
      <w:lvlText w:val=""/>
      <w:lvlJc w:val="left"/>
      <w:pPr>
        <w:ind w:left="2608" w:hanging="420"/>
      </w:pPr>
      <w:rPr>
        <w:rFonts w:ascii="Wingdings" w:hAnsi="Wingdings" w:hint="default"/>
      </w:rPr>
    </w:lvl>
    <w:lvl w:ilvl="5" w:tplc="04090005" w:tentative="1">
      <w:start w:val="1"/>
      <w:numFmt w:val="bullet"/>
      <w:lvlText w:val=""/>
      <w:lvlJc w:val="left"/>
      <w:pPr>
        <w:ind w:left="3028" w:hanging="420"/>
      </w:pPr>
      <w:rPr>
        <w:rFonts w:ascii="Wingdings" w:hAnsi="Wingdings" w:hint="default"/>
      </w:rPr>
    </w:lvl>
    <w:lvl w:ilvl="6" w:tplc="04090001" w:tentative="1">
      <w:start w:val="1"/>
      <w:numFmt w:val="bullet"/>
      <w:lvlText w:val=""/>
      <w:lvlJc w:val="left"/>
      <w:pPr>
        <w:ind w:left="3448" w:hanging="420"/>
      </w:pPr>
      <w:rPr>
        <w:rFonts w:ascii="Wingdings" w:hAnsi="Wingdings" w:hint="default"/>
      </w:rPr>
    </w:lvl>
    <w:lvl w:ilvl="7" w:tplc="04090003" w:tentative="1">
      <w:start w:val="1"/>
      <w:numFmt w:val="bullet"/>
      <w:lvlText w:val=""/>
      <w:lvlJc w:val="left"/>
      <w:pPr>
        <w:ind w:left="3868" w:hanging="420"/>
      </w:pPr>
      <w:rPr>
        <w:rFonts w:ascii="Wingdings" w:hAnsi="Wingdings" w:hint="default"/>
      </w:rPr>
    </w:lvl>
    <w:lvl w:ilvl="8" w:tplc="04090005" w:tentative="1">
      <w:start w:val="1"/>
      <w:numFmt w:val="bullet"/>
      <w:lvlText w:val=""/>
      <w:lvlJc w:val="left"/>
      <w:pPr>
        <w:ind w:left="4288" w:hanging="420"/>
      </w:pPr>
      <w:rPr>
        <w:rFonts w:ascii="Wingdings" w:hAnsi="Wingdings" w:hint="default"/>
      </w:rPr>
    </w:lvl>
  </w:abstractNum>
  <w:abstractNum w:abstractNumId="13">
    <w:nsid w:val="6A4D484B"/>
    <w:multiLevelType w:val="multilevel"/>
    <w:tmpl w:val="0409001F"/>
    <w:lvl w:ilvl="0">
      <w:start w:val="1"/>
      <w:numFmt w:val="decimal"/>
      <w:lvlText w:val="%1."/>
      <w:lvlJc w:val="left"/>
      <w:pPr>
        <w:tabs>
          <w:tab w:val="num" w:pos="845"/>
        </w:tabs>
        <w:ind w:left="845" w:hanging="425"/>
      </w:pPr>
      <w:rPr>
        <w:rFonts w:cs="Times New Roman"/>
      </w:rPr>
    </w:lvl>
    <w:lvl w:ilvl="1">
      <w:start w:val="1"/>
      <w:numFmt w:val="decimal"/>
      <w:lvlText w:val="%1.%2."/>
      <w:lvlJc w:val="left"/>
      <w:pPr>
        <w:tabs>
          <w:tab w:val="num" w:pos="987"/>
        </w:tabs>
        <w:ind w:left="987" w:hanging="567"/>
      </w:pPr>
      <w:rPr>
        <w:rFonts w:cs="Times New Roman"/>
      </w:rPr>
    </w:lvl>
    <w:lvl w:ilvl="2">
      <w:start w:val="1"/>
      <w:numFmt w:val="decimal"/>
      <w:lvlText w:val="%1.%2.%3."/>
      <w:lvlJc w:val="left"/>
      <w:pPr>
        <w:tabs>
          <w:tab w:val="num" w:pos="1129"/>
        </w:tabs>
        <w:ind w:left="1129" w:hanging="709"/>
      </w:pPr>
      <w:rPr>
        <w:rFonts w:cs="Times New Roman"/>
      </w:rPr>
    </w:lvl>
    <w:lvl w:ilvl="3">
      <w:start w:val="1"/>
      <w:numFmt w:val="decimal"/>
      <w:lvlText w:val="%1.%2.%3.%4."/>
      <w:lvlJc w:val="left"/>
      <w:pPr>
        <w:tabs>
          <w:tab w:val="num" w:pos="1271"/>
        </w:tabs>
        <w:ind w:left="1271" w:hanging="851"/>
      </w:pPr>
      <w:rPr>
        <w:rFonts w:cs="Times New Roman"/>
      </w:rPr>
    </w:lvl>
    <w:lvl w:ilvl="4">
      <w:start w:val="1"/>
      <w:numFmt w:val="decimal"/>
      <w:lvlText w:val="%1.%2.%3.%4.%5."/>
      <w:lvlJc w:val="left"/>
      <w:pPr>
        <w:tabs>
          <w:tab w:val="num" w:pos="1412"/>
        </w:tabs>
        <w:ind w:left="1412" w:hanging="992"/>
      </w:pPr>
      <w:rPr>
        <w:rFonts w:cs="Times New Roman"/>
      </w:rPr>
    </w:lvl>
    <w:lvl w:ilvl="5">
      <w:start w:val="1"/>
      <w:numFmt w:val="decimal"/>
      <w:lvlText w:val="%1.%2.%3.%4.%5.%6."/>
      <w:lvlJc w:val="left"/>
      <w:pPr>
        <w:tabs>
          <w:tab w:val="num" w:pos="1554"/>
        </w:tabs>
        <w:ind w:left="1554" w:hanging="1134"/>
      </w:pPr>
      <w:rPr>
        <w:rFonts w:cs="Times New Roman"/>
      </w:rPr>
    </w:lvl>
    <w:lvl w:ilvl="6">
      <w:start w:val="1"/>
      <w:numFmt w:val="decimal"/>
      <w:lvlText w:val="%1.%2.%3.%4.%5.%6.%7."/>
      <w:lvlJc w:val="left"/>
      <w:pPr>
        <w:tabs>
          <w:tab w:val="num" w:pos="1696"/>
        </w:tabs>
        <w:ind w:left="1696" w:hanging="1276"/>
      </w:pPr>
      <w:rPr>
        <w:rFonts w:cs="Times New Roman"/>
      </w:rPr>
    </w:lvl>
    <w:lvl w:ilvl="7">
      <w:start w:val="1"/>
      <w:numFmt w:val="decimal"/>
      <w:lvlText w:val="%1.%2.%3.%4.%5.%6.%7.%8."/>
      <w:lvlJc w:val="left"/>
      <w:pPr>
        <w:tabs>
          <w:tab w:val="num" w:pos="1838"/>
        </w:tabs>
        <w:ind w:left="1838" w:hanging="1418"/>
      </w:pPr>
      <w:rPr>
        <w:rFonts w:cs="Times New Roman"/>
      </w:rPr>
    </w:lvl>
    <w:lvl w:ilvl="8">
      <w:start w:val="1"/>
      <w:numFmt w:val="decimal"/>
      <w:lvlText w:val="%1.%2.%3.%4.%5.%6.%7.%8.%9."/>
      <w:lvlJc w:val="left"/>
      <w:pPr>
        <w:tabs>
          <w:tab w:val="num" w:pos="1979"/>
        </w:tabs>
        <w:ind w:left="1979" w:hanging="1559"/>
      </w:pPr>
      <w:rPr>
        <w:rFonts w:cs="Times New Roman"/>
      </w:rPr>
    </w:lvl>
  </w:abstractNum>
  <w:num w:numId="1">
    <w:abstractNumId w:val="4"/>
  </w:num>
  <w:num w:numId="2">
    <w:abstractNumId w:val="9"/>
  </w:num>
  <w:num w:numId="3">
    <w:abstractNumId w:val="10"/>
  </w:num>
  <w:num w:numId="4">
    <w:abstractNumId w:val="10"/>
  </w:num>
  <w:num w:numId="5">
    <w:abstractNumId w:val="10"/>
  </w:num>
  <w:num w:numId="6">
    <w:abstractNumId w:val="3"/>
  </w:num>
  <w:num w:numId="7">
    <w:abstractNumId w:val="0"/>
  </w:num>
  <w:num w:numId="8">
    <w:abstractNumId w:val="13"/>
  </w:num>
  <w:num w:numId="9">
    <w:abstractNumId w:val="7"/>
  </w:num>
  <w:num w:numId="10">
    <w:abstractNumId w:val="1"/>
  </w:num>
  <w:num w:numId="11">
    <w:abstractNumId w:val="2"/>
  </w:num>
  <w:num w:numId="12">
    <w:abstractNumId w:val="8"/>
  </w:num>
  <w:num w:numId="13">
    <w:abstractNumId w:val="6"/>
  </w:num>
  <w:num w:numId="14">
    <w:abstractNumId w:val="11"/>
  </w:num>
  <w:num w:numId="15">
    <w:abstractNumId w:val="5"/>
  </w:num>
  <w:num w:numId="16">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12"/>
  <w:drawingGridVerticalSpacing w:val="175"/>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39B8"/>
    <w:rsid w:val="00000C77"/>
    <w:rsid w:val="000025DA"/>
    <w:rsid w:val="000060F0"/>
    <w:rsid w:val="00006F46"/>
    <w:rsid w:val="00010B07"/>
    <w:rsid w:val="00013470"/>
    <w:rsid w:val="00014D63"/>
    <w:rsid w:val="00021AF6"/>
    <w:rsid w:val="000222F8"/>
    <w:rsid w:val="00022FBC"/>
    <w:rsid w:val="00024338"/>
    <w:rsid w:val="000245D1"/>
    <w:rsid w:val="000250F8"/>
    <w:rsid w:val="000256D4"/>
    <w:rsid w:val="000301C4"/>
    <w:rsid w:val="00032B74"/>
    <w:rsid w:val="000344EF"/>
    <w:rsid w:val="0003620D"/>
    <w:rsid w:val="000375D1"/>
    <w:rsid w:val="00037BB0"/>
    <w:rsid w:val="0004293B"/>
    <w:rsid w:val="00046930"/>
    <w:rsid w:val="00046F57"/>
    <w:rsid w:val="00047127"/>
    <w:rsid w:val="00050588"/>
    <w:rsid w:val="00054DF5"/>
    <w:rsid w:val="000575D2"/>
    <w:rsid w:val="00064035"/>
    <w:rsid w:val="00065FB8"/>
    <w:rsid w:val="000662B1"/>
    <w:rsid w:val="00071D5C"/>
    <w:rsid w:val="0007285F"/>
    <w:rsid w:val="000738BF"/>
    <w:rsid w:val="0008092D"/>
    <w:rsid w:val="000826EA"/>
    <w:rsid w:val="00084E8F"/>
    <w:rsid w:val="00085B49"/>
    <w:rsid w:val="00086638"/>
    <w:rsid w:val="000904CB"/>
    <w:rsid w:val="0009237B"/>
    <w:rsid w:val="000979B4"/>
    <w:rsid w:val="000A0762"/>
    <w:rsid w:val="000A0E38"/>
    <w:rsid w:val="000A1810"/>
    <w:rsid w:val="000A3B05"/>
    <w:rsid w:val="000A7F60"/>
    <w:rsid w:val="000B0E19"/>
    <w:rsid w:val="000B1C28"/>
    <w:rsid w:val="000B2325"/>
    <w:rsid w:val="000B25F6"/>
    <w:rsid w:val="000B74AF"/>
    <w:rsid w:val="000C3BDE"/>
    <w:rsid w:val="000C42BC"/>
    <w:rsid w:val="000C5B2E"/>
    <w:rsid w:val="000C5D0F"/>
    <w:rsid w:val="000C6F7C"/>
    <w:rsid w:val="000C705B"/>
    <w:rsid w:val="000C7D44"/>
    <w:rsid w:val="000D3866"/>
    <w:rsid w:val="000E166C"/>
    <w:rsid w:val="000E42D6"/>
    <w:rsid w:val="000F0218"/>
    <w:rsid w:val="000F11BC"/>
    <w:rsid w:val="000F3251"/>
    <w:rsid w:val="00103342"/>
    <w:rsid w:val="001048D6"/>
    <w:rsid w:val="00104BA8"/>
    <w:rsid w:val="00107A0F"/>
    <w:rsid w:val="00110275"/>
    <w:rsid w:val="0011076E"/>
    <w:rsid w:val="001178F8"/>
    <w:rsid w:val="00120329"/>
    <w:rsid w:val="00120731"/>
    <w:rsid w:val="0012384B"/>
    <w:rsid w:val="00124020"/>
    <w:rsid w:val="00125238"/>
    <w:rsid w:val="00125359"/>
    <w:rsid w:val="00125E95"/>
    <w:rsid w:val="00134ED5"/>
    <w:rsid w:val="00136594"/>
    <w:rsid w:val="00136DD6"/>
    <w:rsid w:val="00136F05"/>
    <w:rsid w:val="00141430"/>
    <w:rsid w:val="0014204C"/>
    <w:rsid w:val="00142D99"/>
    <w:rsid w:val="00144E86"/>
    <w:rsid w:val="00145D27"/>
    <w:rsid w:val="00150142"/>
    <w:rsid w:val="00151F26"/>
    <w:rsid w:val="001523D0"/>
    <w:rsid w:val="00153123"/>
    <w:rsid w:val="00153F10"/>
    <w:rsid w:val="00154519"/>
    <w:rsid w:val="00155F8C"/>
    <w:rsid w:val="001562C1"/>
    <w:rsid w:val="00156936"/>
    <w:rsid w:val="00161660"/>
    <w:rsid w:val="001616AB"/>
    <w:rsid w:val="00166108"/>
    <w:rsid w:val="00166B0D"/>
    <w:rsid w:val="00172273"/>
    <w:rsid w:val="0017230A"/>
    <w:rsid w:val="001747C4"/>
    <w:rsid w:val="00177FE6"/>
    <w:rsid w:val="001806D8"/>
    <w:rsid w:val="001817CE"/>
    <w:rsid w:val="00182487"/>
    <w:rsid w:val="00184D44"/>
    <w:rsid w:val="00185530"/>
    <w:rsid w:val="00190D7A"/>
    <w:rsid w:val="001927F5"/>
    <w:rsid w:val="00193656"/>
    <w:rsid w:val="001937E8"/>
    <w:rsid w:val="00193D14"/>
    <w:rsid w:val="001944E0"/>
    <w:rsid w:val="001953FF"/>
    <w:rsid w:val="0019633C"/>
    <w:rsid w:val="00197207"/>
    <w:rsid w:val="0019782A"/>
    <w:rsid w:val="00197EDC"/>
    <w:rsid w:val="001A0D96"/>
    <w:rsid w:val="001A1872"/>
    <w:rsid w:val="001A3D1F"/>
    <w:rsid w:val="001A4177"/>
    <w:rsid w:val="001A567E"/>
    <w:rsid w:val="001A62AB"/>
    <w:rsid w:val="001B3DF8"/>
    <w:rsid w:val="001B40F8"/>
    <w:rsid w:val="001B456A"/>
    <w:rsid w:val="001B458B"/>
    <w:rsid w:val="001B703D"/>
    <w:rsid w:val="001B7199"/>
    <w:rsid w:val="001C32FE"/>
    <w:rsid w:val="001D0E28"/>
    <w:rsid w:val="001D14E6"/>
    <w:rsid w:val="001D4FF9"/>
    <w:rsid w:val="001D73A4"/>
    <w:rsid w:val="001E6784"/>
    <w:rsid w:val="001E6F7F"/>
    <w:rsid w:val="001E723D"/>
    <w:rsid w:val="001E7278"/>
    <w:rsid w:val="001F1FFD"/>
    <w:rsid w:val="001F3303"/>
    <w:rsid w:val="001F7227"/>
    <w:rsid w:val="001F7846"/>
    <w:rsid w:val="00207E16"/>
    <w:rsid w:val="00210AE3"/>
    <w:rsid w:val="002121AA"/>
    <w:rsid w:val="00213A44"/>
    <w:rsid w:val="00223B2E"/>
    <w:rsid w:val="0022504D"/>
    <w:rsid w:val="00226D07"/>
    <w:rsid w:val="00230DC2"/>
    <w:rsid w:val="00230ED5"/>
    <w:rsid w:val="0023259F"/>
    <w:rsid w:val="00234188"/>
    <w:rsid w:val="002348C2"/>
    <w:rsid w:val="00235213"/>
    <w:rsid w:val="0023605F"/>
    <w:rsid w:val="00241303"/>
    <w:rsid w:val="00241524"/>
    <w:rsid w:val="0024284A"/>
    <w:rsid w:val="00242E8F"/>
    <w:rsid w:val="00243A8D"/>
    <w:rsid w:val="00243F35"/>
    <w:rsid w:val="002458EC"/>
    <w:rsid w:val="00246F04"/>
    <w:rsid w:val="002477C2"/>
    <w:rsid w:val="00247934"/>
    <w:rsid w:val="00255440"/>
    <w:rsid w:val="00257FC2"/>
    <w:rsid w:val="0026226B"/>
    <w:rsid w:val="0026541A"/>
    <w:rsid w:val="00267231"/>
    <w:rsid w:val="002673BB"/>
    <w:rsid w:val="00271854"/>
    <w:rsid w:val="002720D9"/>
    <w:rsid w:val="00272E97"/>
    <w:rsid w:val="00274463"/>
    <w:rsid w:val="00275EFA"/>
    <w:rsid w:val="00276D27"/>
    <w:rsid w:val="00276E33"/>
    <w:rsid w:val="00277708"/>
    <w:rsid w:val="0028184F"/>
    <w:rsid w:val="0028376B"/>
    <w:rsid w:val="00285BA9"/>
    <w:rsid w:val="0028671B"/>
    <w:rsid w:val="00290D09"/>
    <w:rsid w:val="00293FEC"/>
    <w:rsid w:val="00296313"/>
    <w:rsid w:val="0029725D"/>
    <w:rsid w:val="00297793"/>
    <w:rsid w:val="00297ACD"/>
    <w:rsid w:val="002A6A20"/>
    <w:rsid w:val="002A70B8"/>
    <w:rsid w:val="002B1308"/>
    <w:rsid w:val="002B438B"/>
    <w:rsid w:val="002B6815"/>
    <w:rsid w:val="002B7D03"/>
    <w:rsid w:val="002C024D"/>
    <w:rsid w:val="002C1017"/>
    <w:rsid w:val="002C1309"/>
    <w:rsid w:val="002C1BC0"/>
    <w:rsid w:val="002C2012"/>
    <w:rsid w:val="002C408F"/>
    <w:rsid w:val="002C4775"/>
    <w:rsid w:val="002C52B0"/>
    <w:rsid w:val="002D0F65"/>
    <w:rsid w:val="002D6055"/>
    <w:rsid w:val="002D66AF"/>
    <w:rsid w:val="002E1F0F"/>
    <w:rsid w:val="002E28B6"/>
    <w:rsid w:val="002F1CFD"/>
    <w:rsid w:val="002F3490"/>
    <w:rsid w:val="002F4AAF"/>
    <w:rsid w:val="003007ED"/>
    <w:rsid w:val="00301476"/>
    <w:rsid w:val="00301CE6"/>
    <w:rsid w:val="00302A37"/>
    <w:rsid w:val="00302C2F"/>
    <w:rsid w:val="00303740"/>
    <w:rsid w:val="003039FC"/>
    <w:rsid w:val="003042EE"/>
    <w:rsid w:val="003045F2"/>
    <w:rsid w:val="003047E9"/>
    <w:rsid w:val="00306965"/>
    <w:rsid w:val="00307FC6"/>
    <w:rsid w:val="00307FE5"/>
    <w:rsid w:val="00313CDD"/>
    <w:rsid w:val="00314C64"/>
    <w:rsid w:val="00315353"/>
    <w:rsid w:val="0031573B"/>
    <w:rsid w:val="003161F5"/>
    <w:rsid w:val="003162E2"/>
    <w:rsid w:val="00320BAD"/>
    <w:rsid w:val="00320DC3"/>
    <w:rsid w:val="003223A1"/>
    <w:rsid w:val="003226FD"/>
    <w:rsid w:val="00324816"/>
    <w:rsid w:val="00324855"/>
    <w:rsid w:val="00325314"/>
    <w:rsid w:val="00327612"/>
    <w:rsid w:val="003306DF"/>
    <w:rsid w:val="00333EFE"/>
    <w:rsid w:val="003348E4"/>
    <w:rsid w:val="00334D04"/>
    <w:rsid w:val="0033720A"/>
    <w:rsid w:val="00337F58"/>
    <w:rsid w:val="00343495"/>
    <w:rsid w:val="00344B3B"/>
    <w:rsid w:val="00344E6D"/>
    <w:rsid w:val="00353D55"/>
    <w:rsid w:val="00353D67"/>
    <w:rsid w:val="00354A9E"/>
    <w:rsid w:val="00354EAD"/>
    <w:rsid w:val="003644FC"/>
    <w:rsid w:val="00365336"/>
    <w:rsid w:val="0036671E"/>
    <w:rsid w:val="003677C8"/>
    <w:rsid w:val="003710E3"/>
    <w:rsid w:val="00374298"/>
    <w:rsid w:val="00374D0B"/>
    <w:rsid w:val="0037625A"/>
    <w:rsid w:val="00377814"/>
    <w:rsid w:val="00377A35"/>
    <w:rsid w:val="003800EE"/>
    <w:rsid w:val="00381BE3"/>
    <w:rsid w:val="00381D29"/>
    <w:rsid w:val="00381F5A"/>
    <w:rsid w:val="00384A3F"/>
    <w:rsid w:val="00392BA5"/>
    <w:rsid w:val="00392F84"/>
    <w:rsid w:val="00396886"/>
    <w:rsid w:val="00396BC8"/>
    <w:rsid w:val="00396E8C"/>
    <w:rsid w:val="003971FD"/>
    <w:rsid w:val="003A17CF"/>
    <w:rsid w:val="003A4241"/>
    <w:rsid w:val="003A52E0"/>
    <w:rsid w:val="003A5338"/>
    <w:rsid w:val="003A6207"/>
    <w:rsid w:val="003B12FB"/>
    <w:rsid w:val="003B24A4"/>
    <w:rsid w:val="003B2AEE"/>
    <w:rsid w:val="003B4B4F"/>
    <w:rsid w:val="003B665C"/>
    <w:rsid w:val="003B72C3"/>
    <w:rsid w:val="003C2A17"/>
    <w:rsid w:val="003C3D9D"/>
    <w:rsid w:val="003C49BA"/>
    <w:rsid w:val="003D048B"/>
    <w:rsid w:val="003D0563"/>
    <w:rsid w:val="003D40B5"/>
    <w:rsid w:val="003D43F6"/>
    <w:rsid w:val="003D49AA"/>
    <w:rsid w:val="003D4BFA"/>
    <w:rsid w:val="003D6423"/>
    <w:rsid w:val="003D695B"/>
    <w:rsid w:val="003E04BD"/>
    <w:rsid w:val="003E128F"/>
    <w:rsid w:val="003E623D"/>
    <w:rsid w:val="003E67A7"/>
    <w:rsid w:val="003E7A95"/>
    <w:rsid w:val="003E7CBA"/>
    <w:rsid w:val="003F0D2F"/>
    <w:rsid w:val="003F3493"/>
    <w:rsid w:val="003F514F"/>
    <w:rsid w:val="003F7858"/>
    <w:rsid w:val="0040012C"/>
    <w:rsid w:val="0040050D"/>
    <w:rsid w:val="0040083C"/>
    <w:rsid w:val="00400CC3"/>
    <w:rsid w:val="0041166D"/>
    <w:rsid w:val="00414F02"/>
    <w:rsid w:val="00422280"/>
    <w:rsid w:val="00422BAA"/>
    <w:rsid w:val="00424B84"/>
    <w:rsid w:val="00424C3B"/>
    <w:rsid w:val="00426DDE"/>
    <w:rsid w:val="00432347"/>
    <w:rsid w:val="0043342E"/>
    <w:rsid w:val="00434178"/>
    <w:rsid w:val="00434624"/>
    <w:rsid w:val="00435386"/>
    <w:rsid w:val="004372D9"/>
    <w:rsid w:val="00437CA6"/>
    <w:rsid w:val="00440D37"/>
    <w:rsid w:val="0044292F"/>
    <w:rsid w:val="0044316C"/>
    <w:rsid w:val="0044360C"/>
    <w:rsid w:val="0044643B"/>
    <w:rsid w:val="004468FA"/>
    <w:rsid w:val="00446D76"/>
    <w:rsid w:val="00454EBA"/>
    <w:rsid w:val="00455C3C"/>
    <w:rsid w:val="00457B94"/>
    <w:rsid w:val="00460C58"/>
    <w:rsid w:val="00461031"/>
    <w:rsid w:val="004631C3"/>
    <w:rsid w:val="00464348"/>
    <w:rsid w:val="004654DC"/>
    <w:rsid w:val="004662DC"/>
    <w:rsid w:val="00467D13"/>
    <w:rsid w:val="00471249"/>
    <w:rsid w:val="0047175F"/>
    <w:rsid w:val="004755A0"/>
    <w:rsid w:val="00475ABA"/>
    <w:rsid w:val="004854EC"/>
    <w:rsid w:val="00490CCD"/>
    <w:rsid w:val="00492D81"/>
    <w:rsid w:val="00493453"/>
    <w:rsid w:val="00493C1D"/>
    <w:rsid w:val="004963D4"/>
    <w:rsid w:val="004A0624"/>
    <w:rsid w:val="004A1178"/>
    <w:rsid w:val="004A123F"/>
    <w:rsid w:val="004A3BD9"/>
    <w:rsid w:val="004A46FD"/>
    <w:rsid w:val="004A51E5"/>
    <w:rsid w:val="004A5FD7"/>
    <w:rsid w:val="004A68CC"/>
    <w:rsid w:val="004A7D50"/>
    <w:rsid w:val="004B070F"/>
    <w:rsid w:val="004B1325"/>
    <w:rsid w:val="004B2959"/>
    <w:rsid w:val="004B4216"/>
    <w:rsid w:val="004B4F4C"/>
    <w:rsid w:val="004B577F"/>
    <w:rsid w:val="004B59E2"/>
    <w:rsid w:val="004B7DEE"/>
    <w:rsid w:val="004B7F87"/>
    <w:rsid w:val="004C0316"/>
    <w:rsid w:val="004C1DDF"/>
    <w:rsid w:val="004C2F2D"/>
    <w:rsid w:val="004C4796"/>
    <w:rsid w:val="004C708F"/>
    <w:rsid w:val="004D0526"/>
    <w:rsid w:val="004D15AA"/>
    <w:rsid w:val="004D5511"/>
    <w:rsid w:val="004E20CC"/>
    <w:rsid w:val="004E2378"/>
    <w:rsid w:val="004E2CD4"/>
    <w:rsid w:val="004E43E5"/>
    <w:rsid w:val="004E619F"/>
    <w:rsid w:val="004F2264"/>
    <w:rsid w:val="004F4710"/>
    <w:rsid w:val="004F68A7"/>
    <w:rsid w:val="004F6FA5"/>
    <w:rsid w:val="00501757"/>
    <w:rsid w:val="005017CE"/>
    <w:rsid w:val="005024BA"/>
    <w:rsid w:val="005035E1"/>
    <w:rsid w:val="00503BD7"/>
    <w:rsid w:val="005056C2"/>
    <w:rsid w:val="005075B7"/>
    <w:rsid w:val="00510801"/>
    <w:rsid w:val="00515D24"/>
    <w:rsid w:val="00516F2F"/>
    <w:rsid w:val="00520F46"/>
    <w:rsid w:val="00521025"/>
    <w:rsid w:val="00523380"/>
    <w:rsid w:val="005242FF"/>
    <w:rsid w:val="00526ADC"/>
    <w:rsid w:val="00526C2B"/>
    <w:rsid w:val="00531E3C"/>
    <w:rsid w:val="0053290E"/>
    <w:rsid w:val="00532ADE"/>
    <w:rsid w:val="0053464F"/>
    <w:rsid w:val="005406C8"/>
    <w:rsid w:val="005415E5"/>
    <w:rsid w:val="0054208B"/>
    <w:rsid w:val="005421B1"/>
    <w:rsid w:val="00544181"/>
    <w:rsid w:val="00547912"/>
    <w:rsid w:val="0055368D"/>
    <w:rsid w:val="00557566"/>
    <w:rsid w:val="00557931"/>
    <w:rsid w:val="00560397"/>
    <w:rsid w:val="005605C3"/>
    <w:rsid w:val="00561CE3"/>
    <w:rsid w:val="00563B4A"/>
    <w:rsid w:val="00563E73"/>
    <w:rsid w:val="00564A7F"/>
    <w:rsid w:val="00564DA3"/>
    <w:rsid w:val="005669E1"/>
    <w:rsid w:val="00566AD2"/>
    <w:rsid w:val="0057534D"/>
    <w:rsid w:val="005814DA"/>
    <w:rsid w:val="00582815"/>
    <w:rsid w:val="00582F96"/>
    <w:rsid w:val="00583E79"/>
    <w:rsid w:val="00585A88"/>
    <w:rsid w:val="005862DD"/>
    <w:rsid w:val="00586C77"/>
    <w:rsid w:val="005870AB"/>
    <w:rsid w:val="005877CD"/>
    <w:rsid w:val="00590E18"/>
    <w:rsid w:val="005940BC"/>
    <w:rsid w:val="00594555"/>
    <w:rsid w:val="005949F9"/>
    <w:rsid w:val="00594AE8"/>
    <w:rsid w:val="005950DE"/>
    <w:rsid w:val="00595E15"/>
    <w:rsid w:val="0059725C"/>
    <w:rsid w:val="00597EB5"/>
    <w:rsid w:val="005A2F23"/>
    <w:rsid w:val="005A3095"/>
    <w:rsid w:val="005B0A2C"/>
    <w:rsid w:val="005B0DA9"/>
    <w:rsid w:val="005B21C9"/>
    <w:rsid w:val="005B390F"/>
    <w:rsid w:val="005B4B63"/>
    <w:rsid w:val="005C1CED"/>
    <w:rsid w:val="005C519C"/>
    <w:rsid w:val="005C6C7A"/>
    <w:rsid w:val="005D0497"/>
    <w:rsid w:val="005D5280"/>
    <w:rsid w:val="005D72F7"/>
    <w:rsid w:val="005E4071"/>
    <w:rsid w:val="005E636C"/>
    <w:rsid w:val="005E65F1"/>
    <w:rsid w:val="005F0CBB"/>
    <w:rsid w:val="005F314B"/>
    <w:rsid w:val="005F5F77"/>
    <w:rsid w:val="00607FDC"/>
    <w:rsid w:val="00611F5F"/>
    <w:rsid w:val="006129B1"/>
    <w:rsid w:val="00613DB6"/>
    <w:rsid w:val="00615934"/>
    <w:rsid w:val="006203C6"/>
    <w:rsid w:val="00625D14"/>
    <w:rsid w:val="00627556"/>
    <w:rsid w:val="00630E84"/>
    <w:rsid w:val="00635E28"/>
    <w:rsid w:val="0063634F"/>
    <w:rsid w:val="006408E2"/>
    <w:rsid w:val="00641E22"/>
    <w:rsid w:val="00644EE8"/>
    <w:rsid w:val="0064592A"/>
    <w:rsid w:val="00651F93"/>
    <w:rsid w:val="006529F3"/>
    <w:rsid w:val="0065461C"/>
    <w:rsid w:val="00654772"/>
    <w:rsid w:val="006568BD"/>
    <w:rsid w:val="0065790A"/>
    <w:rsid w:val="00657E69"/>
    <w:rsid w:val="00662C65"/>
    <w:rsid w:val="00662F91"/>
    <w:rsid w:val="006630C8"/>
    <w:rsid w:val="006638F8"/>
    <w:rsid w:val="0066590E"/>
    <w:rsid w:val="00666894"/>
    <w:rsid w:val="0067001F"/>
    <w:rsid w:val="0067045B"/>
    <w:rsid w:val="00670928"/>
    <w:rsid w:val="006723A5"/>
    <w:rsid w:val="00672E1B"/>
    <w:rsid w:val="0067375E"/>
    <w:rsid w:val="00683248"/>
    <w:rsid w:val="006838D9"/>
    <w:rsid w:val="0068398D"/>
    <w:rsid w:val="006A288F"/>
    <w:rsid w:val="006A44AC"/>
    <w:rsid w:val="006B22EB"/>
    <w:rsid w:val="006C0579"/>
    <w:rsid w:val="006C1B6D"/>
    <w:rsid w:val="006C1EA3"/>
    <w:rsid w:val="006C222E"/>
    <w:rsid w:val="006C23C3"/>
    <w:rsid w:val="006C2CD2"/>
    <w:rsid w:val="006C5685"/>
    <w:rsid w:val="006C6C71"/>
    <w:rsid w:val="006D0C74"/>
    <w:rsid w:val="006D19EF"/>
    <w:rsid w:val="006D4A46"/>
    <w:rsid w:val="006D4BEA"/>
    <w:rsid w:val="006D4F37"/>
    <w:rsid w:val="006D57D3"/>
    <w:rsid w:val="006D5E56"/>
    <w:rsid w:val="006E0634"/>
    <w:rsid w:val="006E1864"/>
    <w:rsid w:val="006E4B96"/>
    <w:rsid w:val="006E4E06"/>
    <w:rsid w:val="006F18B7"/>
    <w:rsid w:val="006F2FAF"/>
    <w:rsid w:val="006F483C"/>
    <w:rsid w:val="006F5FC4"/>
    <w:rsid w:val="006F7565"/>
    <w:rsid w:val="00704A02"/>
    <w:rsid w:val="00710689"/>
    <w:rsid w:val="00712DA1"/>
    <w:rsid w:val="007149B1"/>
    <w:rsid w:val="007159D5"/>
    <w:rsid w:val="007203A6"/>
    <w:rsid w:val="00721AD9"/>
    <w:rsid w:val="00724085"/>
    <w:rsid w:val="00724463"/>
    <w:rsid w:val="00724AD9"/>
    <w:rsid w:val="00724EC3"/>
    <w:rsid w:val="0073112A"/>
    <w:rsid w:val="0073511E"/>
    <w:rsid w:val="0073741A"/>
    <w:rsid w:val="00737BC3"/>
    <w:rsid w:val="007403D0"/>
    <w:rsid w:val="0074070A"/>
    <w:rsid w:val="00740B58"/>
    <w:rsid w:val="007413FE"/>
    <w:rsid w:val="007426D3"/>
    <w:rsid w:val="00743AA5"/>
    <w:rsid w:val="0074635B"/>
    <w:rsid w:val="007502E3"/>
    <w:rsid w:val="007503D6"/>
    <w:rsid w:val="00750B0B"/>
    <w:rsid w:val="00750C4F"/>
    <w:rsid w:val="007512E1"/>
    <w:rsid w:val="00753D4E"/>
    <w:rsid w:val="007564C0"/>
    <w:rsid w:val="007613DC"/>
    <w:rsid w:val="00762C08"/>
    <w:rsid w:val="007631CD"/>
    <w:rsid w:val="00765620"/>
    <w:rsid w:val="00771049"/>
    <w:rsid w:val="00772536"/>
    <w:rsid w:val="00772D62"/>
    <w:rsid w:val="0077327A"/>
    <w:rsid w:val="007742E1"/>
    <w:rsid w:val="007756BC"/>
    <w:rsid w:val="0077629A"/>
    <w:rsid w:val="007764F9"/>
    <w:rsid w:val="0077742E"/>
    <w:rsid w:val="00782BA0"/>
    <w:rsid w:val="007830B3"/>
    <w:rsid w:val="007831AD"/>
    <w:rsid w:val="007839DE"/>
    <w:rsid w:val="00784C3D"/>
    <w:rsid w:val="007907C6"/>
    <w:rsid w:val="00790A68"/>
    <w:rsid w:val="00792406"/>
    <w:rsid w:val="007931AA"/>
    <w:rsid w:val="00794435"/>
    <w:rsid w:val="00794DDA"/>
    <w:rsid w:val="00794ED0"/>
    <w:rsid w:val="00794F21"/>
    <w:rsid w:val="00795E3D"/>
    <w:rsid w:val="00796244"/>
    <w:rsid w:val="00796A3A"/>
    <w:rsid w:val="0079738F"/>
    <w:rsid w:val="00797775"/>
    <w:rsid w:val="00797FE8"/>
    <w:rsid w:val="007A35A6"/>
    <w:rsid w:val="007A3C3B"/>
    <w:rsid w:val="007A3E37"/>
    <w:rsid w:val="007A43B0"/>
    <w:rsid w:val="007A4888"/>
    <w:rsid w:val="007A4A13"/>
    <w:rsid w:val="007B001D"/>
    <w:rsid w:val="007B091C"/>
    <w:rsid w:val="007B2B82"/>
    <w:rsid w:val="007B308A"/>
    <w:rsid w:val="007B3210"/>
    <w:rsid w:val="007B49A9"/>
    <w:rsid w:val="007B6670"/>
    <w:rsid w:val="007C025B"/>
    <w:rsid w:val="007C276F"/>
    <w:rsid w:val="007D36B3"/>
    <w:rsid w:val="007D39B8"/>
    <w:rsid w:val="007D6986"/>
    <w:rsid w:val="007E0C4C"/>
    <w:rsid w:val="007E2062"/>
    <w:rsid w:val="007E209D"/>
    <w:rsid w:val="007E37FA"/>
    <w:rsid w:val="007E685A"/>
    <w:rsid w:val="007F1EA4"/>
    <w:rsid w:val="007F23B2"/>
    <w:rsid w:val="007F2411"/>
    <w:rsid w:val="007F4895"/>
    <w:rsid w:val="007F4DDC"/>
    <w:rsid w:val="007F5048"/>
    <w:rsid w:val="007F6221"/>
    <w:rsid w:val="007F657B"/>
    <w:rsid w:val="007F683E"/>
    <w:rsid w:val="008047CE"/>
    <w:rsid w:val="00806B02"/>
    <w:rsid w:val="0081015C"/>
    <w:rsid w:val="00813AC1"/>
    <w:rsid w:val="00817D76"/>
    <w:rsid w:val="00817EDC"/>
    <w:rsid w:val="00821281"/>
    <w:rsid w:val="00821845"/>
    <w:rsid w:val="008220F6"/>
    <w:rsid w:val="0082334F"/>
    <w:rsid w:val="008254D8"/>
    <w:rsid w:val="0082672E"/>
    <w:rsid w:val="00826FB6"/>
    <w:rsid w:val="00827A46"/>
    <w:rsid w:val="00830673"/>
    <w:rsid w:val="0083169D"/>
    <w:rsid w:val="0083484D"/>
    <w:rsid w:val="008352C1"/>
    <w:rsid w:val="00835773"/>
    <w:rsid w:val="00837763"/>
    <w:rsid w:val="00840F8D"/>
    <w:rsid w:val="00841DE2"/>
    <w:rsid w:val="00842CF9"/>
    <w:rsid w:val="008433B6"/>
    <w:rsid w:val="00843647"/>
    <w:rsid w:val="00844BAA"/>
    <w:rsid w:val="008467EA"/>
    <w:rsid w:val="00847932"/>
    <w:rsid w:val="00851679"/>
    <w:rsid w:val="0085590D"/>
    <w:rsid w:val="008638A2"/>
    <w:rsid w:val="008641F2"/>
    <w:rsid w:val="00865A44"/>
    <w:rsid w:val="00867B89"/>
    <w:rsid w:val="008707E0"/>
    <w:rsid w:val="00870C2B"/>
    <w:rsid w:val="00880517"/>
    <w:rsid w:val="00883D8F"/>
    <w:rsid w:val="00886337"/>
    <w:rsid w:val="008864AA"/>
    <w:rsid w:val="00886586"/>
    <w:rsid w:val="008901F9"/>
    <w:rsid w:val="00890A98"/>
    <w:rsid w:val="00891328"/>
    <w:rsid w:val="00894711"/>
    <w:rsid w:val="00895262"/>
    <w:rsid w:val="008974E9"/>
    <w:rsid w:val="00897ACE"/>
    <w:rsid w:val="008A37EA"/>
    <w:rsid w:val="008A4569"/>
    <w:rsid w:val="008B0D7F"/>
    <w:rsid w:val="008B2CAC"/>
    <w:rsid w:val="008B3F58"/>
    <w:rsid w:val="008B523C"/>
    <w:rsid w:val="008B7B44"/>
    <w:rsid w:val="008C118C"/>
    <w:rsid w:val="008C7ACC"/>
    <w:rsid w:val="008C7D50"/>
    <w:rsid w:val="008D198B"/>
    <w:rsid w:val="008D2A50"/>
    <w:rsid w:val="008D7093"/>
    <w:rsid w:val="008E0B59"/>
    <w:rsid w:val="008E4678"/>
    <w:rsid w:val="008E5367"/>
    <w:rsid w:val="008E54A1"/>
    <w:rsid w:val="008E713F"/>
    <w:rsid w:val="008F0522"/>
    <w:rsid w:val="008F07B9"/>
    <w:rsid w:val="008F07C4"/>
    <w:rsid w:val="008F14C5"/>
    <w:rsid w:val="008F163B"/>
    <w:rsid w:val="008F45B7"/>
    <w:rsid w:val="008F6890"/>
    <w:rsid w:val="008F6C39"/>
    <w:rsid w:val="009012C8"/>
    <w:rsid w:val="009016A6"/>
    <w:rsid w:val="00905BD3"/>
    <w:rsid w:val="00906958"/>
    <w:rsid w:val="009076D3"/>
    <w:rsid w:val="00907B38"/>
    <w:rsid w:val="009164C1"/>
    <w:rsid w:val="00916B03"/>
    <w:rsid w:val="00921E18"/>
    <w:rsid w:val="009224B4"/>
    <w:rsid w:val="009240C5"/>
    <w:rsid w:val="00925A62"/>
    <w:rsid w:val="00925D06"/>
    <w:rsid w:val="0093109D"/>
    <w:rsid w:val="009321AE"/>
    <w:rsid w:val="009350B0"/>
    <w:rsid w:val="00936BF5"/>
    <w:rsid w:val="00936C95"/>
    <w:rsid w:val="00942682"/>
    <w:rsid w:val="0094369A"/>
    <w:rsid w:val="00943AEC"/>
    <w:rsid w:val="00946822"/>
    <w:rsid w:val="00952CCE"/>
    <w:rsid w:val="0095732E"/>
    <w:rsid w:val="00961E3C"/>
    <w:rsid w:val="00963358"/>
    <w:rsid w:val="009636C2"/>
    <w:rsid w:val="00964401"/>
    <w:rsid w:val="00964ACA"/>
    <w:rsid w:val="0096581A"/>
    <w:rsid w:val="00965AD7"/>
    <w:rsid w:val="00966A1B"/>
    <w:rsid w:val="009703DB"/>
    <w:rsid w:val="00974CE8"/>
    <w:rsid w:val="00976CD7"/>
    <w:rsid w:val="00980578"/>
    <w:rsid w:val="00980A3B"/>
    <w:rsid w:val="009813E1"/>
    <w:rsid w:val="00981AC6"/>
    <w:rsid w:val="00982E3A"/>
    <w:rsid w:val="00983E2A"/>
    <w:rsid w:val="00984856"/>
    <w:rsid w:val="00984AEE"/>
    <w:rsid w:val="009855F4"/>
    <w:rsid w:val="00990260"/>
    <w:rsid w:val="00995B63"/>
    <w:rsid w:val="00996445"/>
    <w:rsid w:val="00996EFA"/>
    <w:rsid w:val="00997BC4"/>
    <w:rsid w:val="00997C1D"/>
    <w:rsid w:val="009A10F3"/>
    <w:rsid w:val="009A282F"/>
    <w:rsid w:val="009A2BDA"/>
    <w:rsid w:val="009A3779"/>
    <w:rsid w:val="009A4720"/>
    <w:rsid w:val="009A5E9C"/>
    <w:rsid w:val="009A63E7"/>
    <w:rsid w:val="009B26BF"/>
    <w:rsid w:val="009C0080"/>
    <w:rsid w:val="009C2282"/>
    <w:rsid w:val="009C353F"/>
    <w:rsid w:val="009C39FC"/>
    <w:rsid w:val="009C3CCB"/>
    <w:rsid w:val="009D030B"/>
    <w:rsid w:val="009D20FB"/>
    <w:rsid w:val="009D2ADB"/>
    <w:rsid w:val="009D377A"/>
    <w:rsid w:val="009D3B4D"/>
    <w:rsid w:val="009D4ECF"/>
    <w:rsid w:val="009D5539"/>
    <w:rsid w:val="009E1344"/>
    <w:rsid w:val="009E50BE"/>
    <w:rsid w:val="009E5545"/>
    <w:rsid w:val="009E663B"/>
    <w:rsid w:val="009E6896"/>
    <w:rsid w:val="009F2908"/>
    <w:rsid w:val="009F4940"/>
    <w:rsid w:val="009F521A"/>
    <w:rsid w:val="009F5A99"/>
    <w:rsid w:val="009F68C5"/>
    <w:rsid w:val="009F6B6D"/>
    <w:rsid w:val="00A014D0"/>
    <w:rsid w:val="00A0271B"/>
    <w:rsid w:val="00A04895"/>
    <w:rsid w:val="00A05B10"/>
    <w:rsid w:val="00A06166"/>
    <w:rsid w:val="00A079C1"/>
    <w:rsid w:val="00A079CA"/>
    <w:rsid w:val="00A07D18"/>
    <w:rsid w:val="00A11CD9"/>
    <w:rsid w:val="00A122AF"/>
    <w:rsid w:val="00A130BE"/>
    <w:rsid w:val="00A155DC"/>
    <w:rsid w:val="00A168B6"/>
    <w:rsid w:val="00A21ED1"/>
    <w:rsid w:val="00A255B6"/>
    <w:rsid w:val="00A25BCB"/>
    <w:rsid w:val="00A265C3"/>
    <w:rsid w:val="00A31E65"/>
    <w:rsid w:val="00A31F01"/>
    <w:rsid w:val="00A33B9A"/>
    <w:rsid w:val="00A34BDD"/>
    <w:rsid w:val="00A35F9C"/>
    <w:rsid w:val="00A42A35"/>
    <w:rsid w:val="00A437E8"/>
    <w:rsid w:val="00A43FC7"/>
    <w:rsid w:val="00A443A0"/>
    <w:rsid w:val="00A4589E"/>
    <w:rsid w:val="00A45DBB"/>
    <w:rsid w:val="00A50833"/>
    <w:rsid w:val="00A532B8"/>
    <w:rsid w:val="00A616FE"/>
    <w:rsid w:val="00A6499B"/>
    <w:rsid w:val="00A67184"/>
    <w:rsid w:val="00A6751F"/>
    <w:rsid w:val="00A70D2D"/>
    <w:rsid w:val="00A816B9"/>
    <w:rsid w:val="00A82924"/>
    <w:rsid w:val="00A83C18"/>
    <w:rsid w:val="00A849FE"/>
    <w:rsid w:val="00A853ED"/>
    <w:rsid w:val="00A91EC8"/>
    <w:rsid w:val="00A921AE"/>
    <w:rsid w:val="00A94503"/>
    <w:rsid w:val="00A9557A"/>
    <w:rsid w:val="00A97328"/>
    <w:rsid w:val="00A979B4"/>
    <w:rsid w:val="00AA2F96"/>
    <w:rsid w:val="00AA545A"/>
    <w:rsid w:val="00AA5C45"/>
    <w:rsid w:val="00AA7AB4"/>
    <w:rsid w:val="00AB0927"/>
    <w:rsid w:val="00AB3A3A"/>
    <w:rsid w:val="00AB3EE5"/>
    <w:rsid w:val="00AB3F69"/>
    <w:rsid w:val="00AB48AC"/>
    <w:rsid w:val="00AC0039"/>
    <w:rsid w:val="00AC022A"/>
    <w:rsid w:val="00AC26C0"/>
    <w:rsid w:val="00AC442D"/>
    <w:rsid w:val="00AC4C20"/>
    <w:rsid w:val="00AC4F3B"/>
    <w:rsid w:val="00AC7D33"/>
    <w:rsid w:val="00AD0D2D"/>
    <w:rsid w:val="00AD125D"/>
    <w:rsid w:val="00AD1DC6"/>
    <w:rsid w:val="00AD3B26"/>
    <w:rsid w:val="00AD3BDC"/>
    <w:rsid w:val="00AE1AFA"/>
    <w:rsid w:val="00AE34E3"/>
    <w:rsid w:val="00AE389C"/>
    <w:rsid w:val="00AE3E09"/>
    <w:rsid w:val="00AE6A6B"/>
    <w:rsid w:val="00AE7936"/>
    <w:rsid w:val="00AE7957"/>
    <w:rsid w:val="00AF0179"/>
    <w:rsid w:val="00AF049F"/>
    <w:rsid w:val="00AF3E2E"/>
    <w:rsid w:val="00AF45CF"/>
    <w:rsid w:val="00AF469D"/>
    <w:rsid w:val="00AF61C5"/>
    <w:rsid w:val="00AF6E70"/>
    <w:rsid w:val="00B03528"/>
    <w:rsid w:val="00B03ED2"/>
    <w:rsid w:val="00B051C3"/>
    <w:rsid w:val="00B052D5"/>
    <w:rsid w:val="00B10181"/>
    <w:rsid w:val="00B13F83"/>
    <w:rsid w:val="00B20723"/>
    <w:rsid w:val="00B20C05"/>
    <w:rsid w:val="00B21CEB"/>
    <w:rsid w:val="00B226E9"/>
    <w:rsid w:val="00B238C4"/>
    <w:rsid w:val="00B33D5A"/>
    <w:rsid w:val="00B35C0A"/>
    <w:rsid w:val="00B40831"/>
    <w:rsid w:val="00B41110"/>
    <w:rsid w:val="00B44319"/>
    <w:rsid w:val="00B4455E"/>
    <w:rsid w:val="00B45747"/>
    <w:rsid w:val="00B52BA7"/>
    <w:rsid w:val="00B54667"/>
    <w:rsid w:val="00B6056D"/>
    <w:rsid w:val="00B61989"/>
    <w:rsid w:val="00B62A2C"/>
    <w:rsid w:val="00B645F2"/>
    <w:rsid w:val="00B64DD3"/>
    <w:rsid w:val="00B6788B"/>
    <w:rsid w:val="00B702EB"/>
    <w:rsid w:val="00B706E5"/>
    <w:rsid w:val="00B71B4D"/>
    <w:rsid w:val="00B72659"/>
    <w:rsid w:val="00B74D2A"/>
    <w:rsid w:val="00B756D6"/>
    <w:rsid w:val="00B75843"/>
    <w:rsid w:val="00B81D7E"/>
    <w:rsid w:val="00B84BD4"/>
    <w:rsid w:val="00B94D11"/>
    <w:rsid w:val="00B95BCE"/>
    <w:rsid w:val="00BA0FD9"/>
    <w:rsid w:val="00BA1B1E"/>
    <w:rsid w:val="00BA1CCE"/>
    <w:rsid w:val="00BA2078"/>
    <w:rsid w:val="00BA21A0"/>
    <w:rsid w:val="00BA4163"/>
    <w:rsid w:val="00BA5568"/>
    <w:rsid w:val="00BA5C65"/>
    <w:rsid w:val="00BA6AD1"/>
    <w:rsid w:val="00BA7FBD"/>
    <w:rsid w:val="00BB289B"/>
    <w:rsid w:val="00BB30C8"/>
    <w:rsid w:val="00BB462C"/>
    <w:rsid w:val="00BB6AE9"/>
    <w:rsid w:val="00BB7E09"/>
    <w:rsid w:val="00BC48F6"/>
    <w:rsid w:val="00BC58F7"/>
    <w:rsid w:val="00BD02BA"/>
    <w:rsid w:val="00BD1872"/>
    <w:rsid w:val="00BD205A"/>
    <w:rsid w:val="00BD2EF9"/>
    <w:rsid w:val="00BD30E2"/>
    <w:rsid w:val="00BD3D38"/>
    <w:rsid w:val="00BD526C"/>
    <w:rsid w:val="00BD55F7"/>
    <w:rsid w:val="00BD59DE"/>
    <w:rsid w:val="00BD777C"/>
    <w:rsid w:val="00BE0CA1"/>
    <w:rsid w:val="00BE2B69"/>
    <w:rsid w:val="00BE315B"/>
    <w:rsid w:val="00BE4B26"/>
    <w:rsid w:val="00BE7640"/>
    <w:rsid w:val="00BF2320"/>
    <w:rsid w:val="00BF5F9C"/>
    <w:rsid w:val="00BF6F49"/>
    <w:rsid w:val="00C02553"/>
    <w:rsid w:val="00C05EE8"/>
    <w:rsid w:val="00C10A95"/>
    <w:rsid w:val="00C120A7"/>
    <w:rsid w:val="00C125D1"/>
    <w:rsid w:val="00C1699C"/>
    <w:rsid w:val="00C249B3"/>
    <w:rsid w:val="00C254D6"/>
    <w:rsid w:val="00C2631B"/>
    <w:rsid w:val="00C2641E"/>
    <w:rsid w:val="00C27BD6"/>
    <w:rsid w:val="00C27D08"/>
    <w:rsid w:val="00C3095E"/>
    <w:rsid w:val="00C35AE6"/>
    <w:rsid w:val="00C36757"/>
    <w:rsid w:val="00C3762C"/>
    <w:rsid w:val="00C4012E"/>
    <w:rsid w:val="00C410EE"/>
    <w:rsid w:val="00C4547E"/>
    <w:rsid w:val="00C4568D"/>
    <w:rsid w:val="00C45CB7"/>
    <w:rsid w:val="00C4682E"/>
    <w:rsid w:val="00C511F6"/>
    <w:rsid w:val="00C521C3"/>
    <w:rsid w:val="00C52755"/>
    <w:rsid w:val="00C55FD8"/>
    <w:rsid w:val="00C565D0"/>
    <w:rsid w:val="00C575C9"/>
    <w:rsid w:val="00C57CE0"/>
    <w:rsid w:val="00C64725"/>
    <w:rsid w:val="00C64E95"/>
    <w:rsid w:val="00C666C4"/>
    <w:rsid w:val="00C67543"/>
    <w:rsid w:val="00C67E1D"/>
    <w:rsid w:val="00C711C1"/>
    <w:rsid w:val="00C747AD"/>
    <w:rsid w:val="00C750D7"/>
    <w:rsid w:val="00C762A1"/>
    <w:rsid w:val="00C80EB7"/>
    <w:rsid w:val="00C8140B"/>
    <w:rsid w:val="00C81A4D"/>
    <w:rsid w:val="00C8332C"/>
    <w:rsid w:val="00C90233"/>
    <w:rsid w:val="00C93037"/>
    <w:rsid w:val="00C95AA2"/>
    <w:rsid w:val="00C962BF"/>
    <w:rsid w:val="00C96A8C"/>
    <w:rsid w:val="00C96CFF"/>
    <w:rsid w:val="00C96D3E"/>
    <w:rsid w:val="00C96EB8"/>
    <w:rsid w:val="00C97E4D"/>
    <w:rsid w:val="00CA440F"/>
    <w:rsid w:val="00CA47AA"/>
    <w:rsid w:val="00CA4FA0"/>
    <w:rsid w:val="00CA7717"/>
    <w:rsid w:val="00CB1D8F"/>
    <w:rsid w:val="00CB23D4"/>
    <w:rsid w:val="00CB4616"/>
    <w:rsid w:val="00CB6977"/>
    <w:rsid w:val="00CB7A4A"/>
    <w:rsid w:val="00CC2C35"/>
    <w:rsid w:val="00CC4D24"/>
    <w:rsid w:val="00CC4F81"/>
    <w:rsid w:val="00CD0FD8"/>
    <w:rsid w:val="00CD34AB"/>
    <w:rsid w:val="00CD34DC"/>
    <w:rsid w:val="00CD4AE8"/>
    <w:rsid w:val="00CD50B9"/>
    <w:rsid w:val="00CD599D"/>
    <w:rsid w:val="00CD633B"/>
    <w:rsid w:val="00CD78BE"/>
    <w:rsid w:val="00CE08D0"/>
    <w:rsid w:val="00CE0FC7"/>
    <w:rsid w:val="00CE58E2"/>
    <w:rsid w:val="00CE6E50"/>
    <w:rsid w:val="00CF01EA"/>
    <w:rsid w:val="00CF2CDC"/>
    <w:rsid w:val="00CF331E"/>
    <w:rsid w:val="00CF4535"/>
    <w:rsid w:val="00CF4EB9"/>
    <w:rsid w:val="00CF5B66"/>
    <w:rsid w:val="00CF793D"/>
    <w:rsid w:val="00CF7BF0"/>
    <w:rsid w:val="00D01201"/>
    <w:rsid w:val="00D02F3A"/>
    <w:rsid w:val="00D030B9"/>
    <w:rsid w:val="00D040B5"/>
    <w:rsid w:val="00D068E8"/>
    <w:rsid w:val="00D140B9"/>
    <w:rsid w:val="00D15117"/>
    <w:rsid w:val="00D167AD"/>
    <w:rsid w:val="00D168F2"/>
    <w:rsid w:val="00D17BAB"/>
    <w:rsid w:val="00D201D0"/>
    <w:rsid w:val="00D203C3"/>
    <w:rsid w:val="00D2052F"/>
    <w:rsid w:val="00D233EC"/>
    <w:rsid w:val="00D241A6"/>
    <w:rsid w:val="00D253F5"/>
    <w:rsid w:val="00D27027"/>
    <w:rsid w:val="00D31D6B"/>
    <w:rsid w:val="00D367CF"/>
    <w:rsid w:val="00D36C8B"/>
    <w:rsid w:val="00D40269"/>
    <w:rsid w:val="00D4356A"/>
    <w:rsid w:val="00D4483A"/>
    <w:rsid w:val="00D47124"/>
    <w:rsid w:val="00D510C6"/>
    <w:rsid w:val="00D51F37"/>
    <w:rsid w:val="00D5551A"/>
    <w:rsid w:val="00D55C54"/>
    <w:rsid w:val="00D56429"/>
    <w:rsid w:val="00D61218"/>
    <w:rsid w:val="00D629D2"/>
    <w:rsid w:val="00D62DBE"/>
    <w:rsid w:val="00D63297"/>
    <w:rsid w:val="00D63FFF"/>
    <w:rsid w:val="00D64122"/>
    <w:rsid w:val="00D64268"/>
    <w:rsid w:val="00D65495"/>
    <w:rsid w:val="00D70678"/>
    <w:rsid w:val="00D735D5"/>
    <w:rsid w:val="00D74E94"/>
    <w:rsid w:val="00D813CE"/>
    <w:rsid w:val="00D81A00"/>
    <w:rsid w:val="00D836FD"/>
    <w:rsid w:val="00D84EC0"/>
    <w:rsid w:val="00D87730"/>
    <w:rsid w:val="00D90442"/>
    <w:rsid w:val="00D9218D"/>
    <w:rsid w:val="00D9383B"/>
    <w:rsid w:val="00D968AF"/>
    <w:rsid w:val="00D973EC"/>
    <w:rsid w:val="00DA1255"/>
    <w:rsid w:val="00DA2582"/>
    <w:rsid w:val="00DA2EA5"/>
    <w:rsid w:val="00DA38D1"/>
    <w:rsid w:val="00DA3A5E"/>
    <w:rsid w:val="00DA4272"/>
    <w:rsid w:val="00DA72BC"/>
    <w:rsid w:val="00DA7E13"/>
    <w:rsid w:val="00DB136E"/>
    <w:rsid w:val="00DB1515"/>
    <w:rsid w:val="00DB549D"/>
    <w:rsid w:val="00DB64CC"/>
    <w:rsid w:val="00DB6596"/>
    <w:rsid w:val="00DB72F8"/>
    <w:rsid w:val="00DC0AF2"/>
    <w:rsid w:val="00DC0EAB"/>
    <w:rsid w:val="00DC1673"/>
    <w:rsid w:val="00DC170A"/>
    <w:rsid w:val="00DC1735"/>
    <w:rsid w:val="00DC2FB0"/>
    <w:rsid w:val="00DC497B"/>
    <w:rsid w:val="00DC6842"/>
    <w:rsid w:val="00DD1583"/>
    <w:rsid w:val="00DD1848"/>
    <w:rsid w:val="00DD48EF"/>
    <w:rsid w:val="00DE2589"/>
    <w:rsid w:val="00DE39A0"/>
    <w:rsid w:val="00DE3E59"/>
    <w:rsid w:val="00DE41AC"/>
    <w:rsid w:val="00DE5571"/>
    <w:rsid w:val="00DF0EF8"/>
    <w:rsid w:val="00DF1782"/>
    <w:rsid w:val="00DF4515"/>
    <w:rsid w:val="00DF5A45"/>
    <w:rsid w:val="00DF5C13"/>
    <w:rsid w:val="00DF73CC"/>
    <w:rsid w:val="00DF7FB5"/>
    <w:rsid w:val="00E00BE3"/>
    <w:rsid w:val="00E00D21"/>
    <w:rsid w:val="00E03145"/>
    <w:rsid w:val="00E03A2D"/>
    <w:rsid w:val="00E06955"/>
    <w:rsid w:val="00E104DC"/>
    <w:rsid w:val="00E1077E"/>
    <w:rsid w:val="00E108ED"/>
    <w:rsid w:val="00E17020"/>
    <w:rsid w:val="00E2471B"/>
    <w:rsid w:val="00E2688B"/>
    <w:rsid w:val="00E2729F"/>
    <w:rsid w:val="00E326FD"/>
    <w:rsid w:val="00E32DFC"/>
    <w:rsid w:val="00E34DDC"/>
    <w:rsid w:val="00E3720D"/>
    <w:rsid w:val="00E37428"/>
    <w:rsid w:val="00E43142"/>
    <w:rsid w:val="00E43618"/>
    <w:rsid w:val="00E43A3A"/>
    <w:rsid w:val="00E4583A"/>
    <w:rsid w:val="00E468F4"/>
    <w:rsid w:val="00E47183"/>
    <w:rsid w:val="00E47D3E"/>
    <w:rsid w:val="00E50C31"/>
    <w:rsid w:val="00E50EAF"/>
    <w:rsid w:val="00E52269"/>
    <w:rsid w:val="00E52316"/>
    <w:rsid w:val="00E5370D"/>
    <w:rsid w:val="00E55FB0"/>
    <w:rsid w:val="00E56A4B"/>
    <w:rsid w:val="00E56C35"/>
    <w:rsid w:val="00E57425"/>
    <w:rsid w:val="00E6116A"/>
    <w:rsid w:val="00E633E9"/>
    <w:rsid w:val="00E63989"/>
    <w:rsid w:val="00E645F7"/>
    <w:rsid w:val="00E71259"/>
    <w:rsid w:val="00E73D8B"/>
    <w:rsid w:val="00E74C87"/>
    <w:rsid w:val="00E75978"/>
    <w:rsid w:val="00E80194"/>
    <w:rsid w:val="00E8244A"/>
    <w:rsid w:val="00E82A01"/>
    <w:rsid w:val="00E836C2"/>
    <w:rsid w:val="00E84D08"/>
    <w:rsid w:val="00E90BEC"/>
    <w:rsid w:val="00E90CB0"/>
    <w:rsid w:val="00E91B32"/>
    <w:rsid w:val="00E93862"/>
    <w:rsid w:val="00E95968"/>
    <w:rsid w:val="00E96C5D"/>
    <w:rsid w:val="00EA4219"/>
    <w:rsid w:val="00EA523D"/>
    <w:rsid w:val="00EA5395"/>
    <w:rsid w:val="00EA5A75"/>
    <w:rsid w:val="00EA7039"/>
    <w:rsid w:val="00EB1142"/>
    <w:rsid w:val="00EB1BA2"/>
    <w:rsid w:val="00EB2249"/>
    <w:rsid w:val="00EB6382"/>
    <w:rsid w:val="00EC1D1D"/>
    <w:rsid w:val="00EC3FD8"/>
    <w:rsid w:val="00EC41D4"/>
    <w:rsid w:val="00EC56A3"/>
    <w:rsid w:val="00EC5C6E"/>
    <w:rsid w:val="00EC6AA7"/>
    <w:rsid w:val="00ED1CCF"/>
    <w:rsid w:val="00ED4809"/>
    <w:rsid w:val="00ED7329"/>
    <w:rsid w:val="00ED76C9"/>
    <w:rsid w:val="00ED7EA4"/>
    <w:rsid w:val="00EE0654"/>
    <w:rsid w:val="00EE1EF1"/>
    <w:rsid w:val="00EE2233"/>
    <w:rsid w:val="00EE593E"/>
    <w:rsid w:val="00EF018A"/>
    <w:rsid w:val="00EF1278"/>
    <w:rsid w:val="00EF1F01"/>
    <w:rsid w:val="00EF411F"/>
    <w:rsid w:val="00EF4D60"/>
    <w:rsid w:val="00EF6425"/>
    <w:rsid w:val="00EF6882"/>
    <w:rsid w:val="00EF6BB6"/>
    <w:rsid w:val="00EF7818"/>
    <w:rsid w:val="00EF79D0"/>
    <w:rsid w:val="00F02CEE"/>
    <w:rsid w:val="00F048BD"/>
    <w:rsid w:val="00F05049"/>
    <w:rsid w:val="00F05503"/>
    <w:rsid w:val="00F100E0"/>
    <w:rsid w:val="00F1225B"/>
    <w:rsid w:val="00F1421E"/>
    <w:rsid w:val="00F16131"/>
    <w:rsid w:val="00F162D6"/>
    <w:rsid w:val="00F177FD"/>
    <w:rsid w:val="00F23D5E"/>
    <w:rsid w:val="00F244B5"/>
    <w:rsid w:val="00F26698"/>
    <w:rsid w:val="00F26AEB"/>
    <w:rsid w:val="00F26ED4"/>
    <w:rsid w:val="00F2702E"/>
    <w:rsid w:val="00F270E1"/>
    <w:rsid w:val="00F27A10"/>
    <w:rsid w:val="00F333B5"/>
    <w:rsid w:val="00F35045"/>
    <w:rsid w:val="00F369FC"/>
    <w:rsid w:val="00F3753C"/>
    <w:rsid w:val="00F40FD3"/>
    <w:rsid w:val="00F46B06"/>
    <w:rsid w:val="00F5158A"/>
    <w:rsid w:val="00F53AAD"/>
    <w:rsid w:val="00F53F7E"/>
    <w:rsid w:val="00F549DC"/>
    <w:rsid w:val="00F562BF"/>
    <w:rsid w:val="00F60917"/>
    <w:rsid w:val="00F61679"/>
    <w:rsid w:val="00F61851"/>
    <w:rsid w:val="00F61AA4"/>
    <w:rsid w:val="00F67EDF"/>
    <w:rsid w:val="00F7043D"/>
    <w:rsid w:val="00F712FD"/>
    <w:rsid w:val="00F74D33"/>
    <w:rsid w:val="00F7623C"/>
    <w:rsid w:val="00F76784"/>
    <w:rsid w:val="00F77E5A"/>
    <w:rsid w:val="00F80C97"/>
    <w:rsid w:val="00F949BF"/>
    <w:rsid w:val="00F962B1"/>
    <w:rsid w:val="00F965EA"/>
    <w:rsid w:val="00FA0B83"/>
    <w:rsid w:val="00FA133E"/>
    <w:rsid w:val="00FA2CF5"/>
    <w:rsid w:val="00FA3DCB"/>
    <w:rsid w:val="00FA5D20"/>
    <w:rsid w:val="00FA7150"/>
    <w:rsid w:val="00FA73D0"/>
    <w:rsid w:val="00FB02B4"/>
    <w:rsid w:val="00FB27E1"/>
    <w:rsid w:val="00FB623B"/>
    <w:rsid w:val="00FB6C7C"/>
    <w:rsid w:val="00FB78FF"/>
    <w:rsid w:val="00FC1A1B"/>
    <w:rsid w:val="00FC5280"/>
    <w:rsid w:val="00FC6477"/>
    <w:rsid w:val="00FC64C6"/>
    <w:rsid w:val="00FD27B4"/>
    <w:rsid w:val="00FD2D2B"/>
    <w:rsid w:val="00FD4313"/>
    <w:rsid w:val="00FD54C4"/>
    <w:rsid w:val="00FE05FC"/>
    <w:rsid w:val="00FE0E8E"/>
    <w:rsid w:val="00FE1B90"/>
    <w:rsid w:val="00FE2729"/>
    <w:rsid w:val="00FE3C48"/>
    <w:rsid w:val="00FE49C3"/>
    <w:rsid w:val="00FE55D3"/>
    <w:rsid w:val="00FE5BF1"/>
    <w:rsid w:val="00FE7074"/>
    <w:rsid w:val="00FF2059"/>
    <w:rsid w:val="00FF4D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21845"/>
    <w:pPr>
      <w:widowControl w:val="0"/>
      <w:jc w:val="both"/>
    </w:pPr>
    <w:rPr>
      <w:kern w:val="2"/>
      <w:sz w:val="21"/>
      <w:szCs w:val="24"/>
    </w:rPr>
  </w:style>
  <w:style w:type="paragraph" w:styleId="10">
    <w:name w:val="heading 1"/>
    <w:basedOn w:val="a"/>
    <w:next w:val="a"/>
    <w:link w:val="1Char"/>
    <w:uiPriority w:val="99"/>
    <w:qFormat/>
    <w:rsid w:val="00344B3B"/>
    <w:pPr>
      <w:keepNext/>
      <w:numPr>
        <w:numId w:val="3"/>
      </w:numPr>
      <w:spacing w:beforeLines="50" w:afterLines="50"/>
      <w:jc w:val="left"/>
      <w:outlineLvl w:val="0"/>
    </w:pPr>
    <w:rPr>
      <w:b/>
      <w:sz w:val="32"/>
    </w:rPr>
  </w:style>
  <w:style w:type="paragraph" w:styleId="2">
    <w:name w:val="heading 2"/>
    <w:aliases w:val="Chapter X.X. Statement,h2,2,Header 2,l2,Level 2 Head"/>
    <w:basedOn w:val="a"/>
    <w:next w:val="a"/>
    <w:link w:val="2Char"/>
    <w:uiPriority w:val="99"/>
    <w:qFormat/>
    <w:rsid w:val="00821845"/>
    <w:pPr>
      <w:keepNext/>
      <w:keepLines/>
      <w:numPr>
        <w:ilvl w:val="1"/>
        <w:numId w:val="3"/>
      </w:numPr>
      <w:spacing w:before="100" w:beforeAutospacing="1" w:after="100" w:afterAutospacing="1"/>
      <w:jc w:val="left"/>
      <w:outlineLvl w:val="1"/>
    </w:pPr>
    <w:rPr>
      <w:rFonts w:ascii="Arial" w:hAnsi="Arial"/>
      <w:b/>
      <w:bCs/>
      <w:sz w:val="28"/>
      <w:szCs w:val="32"/>
    </w:rPr>
  </w:style>
  <w:style w:type="paragraph" w:styleId="3">
    <w:name w:val="heading 3"/>
    <w:aliases w:val="Chapter X.X.X."/>
    <w:basedOn w:val="a"/>
    <w:next w:val="a"/>
    <w:link w:val="3Char"/>
    <w:uiPriority w:val="99"/>
    <w:qFormat/>
    <w:rsid w:val="00821845"/>
    <w:pPr>
      <w:keepNext/>
      <w:keepLines/>
      <w:numPr>
        <w:ilvl w:val="2"/>
        <w:numId w:val="3"/>
      </w:numPr>
      <w:spacing w:before="100" w:beforeAutospacing="1" w:after="100" w:afterAutospacing="1"/>
      <w:jc w:val="left"/>
      <w:outlineLvl w:val="2"/>
    </w:pPr>
    <w:rPr>
      <w:b/>
      <w:bCs/>
      <w:szCs w:val="32"/>
    </w:rPr>
  </w:style>
  <w:style w:type="paragraph" w:styleId="4">
    <w:name w:val="heading 4"/>
    <w:basedOn w:val="a"/>
    <w:next w:val="a"/>
    <w:link w:val="4Char"/>
    <w:uiPriority w:val="99"/>
    <w:qFormat/>
    <w:rsid w:val="00821845"/>
    <w:pPr>
      <w:keepNext/>
      <w:numPr>
        <w:ilvl w:val="3"/>
        <w:numId w:val="3"/>
      </w:numPr>
      <w:jc w:val="center"/>
      <w:outlineLvl w:val="3"/>
    </w:pPr>
    <w:rPr>
      <w:i/>
      <w:iCs/>
    </w:rPr>
  </w:style>
  <w:style w:type="paragraph" w:styleId="5">
    <w:name w:val="heading 5"/>
    <w:basedOn w:val="a"/>
    <w:next w:val="a"/>
    <w:link w:val="5Char"/>
    <w:uiPriority w:val="99"/>
    <w:qFormat/>
    <w:rsid w:val="00821845"/>
    <w:pPr>
      <w:keepNext/>
      <w:numPr>
        <w:ilvl w:val="4"/>
        <w:numId w:val="3"/>
      </w:numPr>
      <w:outlineLvl w:val="4"/>
    </w:pPr>
    <w:rPr>
      <w:i/>
      <w:sz w:val="22"/>
    </w:rPr>
  </w:style>
  <w:style w:type="paragraph" w:styleId="6">
    <w:name w:val="heading 6"/>
    <w:basedOn w:val="a"/>
    <w:next w:val="a"/>
    <w:link w:val="6Char"/>
    <w:uiPriority w:val="99"/>
    <w:qFormat/>
    <w:rsid w:val="00821845"/>
    <w:pPr>
      <w:keepNext/>
      <w:numPr>
        <w:ilvl w:val="5"/>
        <w:numId w:val="3"/>
      </w:numPr>
      <w:outlineLvl w:val="5"/>
    </w:pPr>
    <w:rPr>
      <w:i/>
      <w:sz w:val="22"/>
    </w:rPr>
  </w:style>
  <w:style w:type="paragraph" w:styleId="7">
    <w:name w:val="heading 7"/>
    <w:basedOn w:val="a"/>
    <w:next w:val="a"/>
    <w:link w:val="7Char"/>
    <w:uiPriority w:val="99"/>
    <w:qFormat/>
    <w:rsid w:val="00821845"/>
    <w:pPr>
      <w:keepNext/>
      <w:numPr>
        <w:ilvl w:val="6"/>
        <w:numId w:val="3"/>
      </w:numPr>
      <w:outlineLvl w:val="6"/>
    </w:pPr>
    <w:rPr>
      <w:i/>
      <w:sz w:val="22"/>
    </w:rPr>
  </w:style>
  <w:style w:type="paragraph" w:styleId="8">
    <w:name w:val="heading 8"/>
    <w:basedOn w:val="a"/>
    <w:next w:val="a"/>
    <w:link w:val="8Char"/>
    <w:uiPriority w:val="99"/>
    <w:qFormat/>
    <w:rsid w:val="00821845"/>
    <w:pPr>
      <w:keepNext/>
      <w:numPr>
        <w:ilvl w:val="7"/>
        <w:numId w:val="3"/>
      </w:numPr>
      <w:outlineLvl w:val="7"/>
    </w:pPr>
    <w:rPr>
      <w:i/>
      <w:iCs/>
    </w:rPr>
  </w:style>
  <w:style w:type="paragraph" w:styleId="9">
    <w:name w:val="heading 9"/>
    <w:basedOn w:val="a"/>
    <w:next w:val="a"/>
    <w:link w:val="9Char"/>
    <w:uiPriority w:val="99"/>
    <w:qFormat/>
    <w:rsid w:val="00255440"/>
    <w:pPr>
      <w:keepNext/>
      <w:keepLines/>
      <w:numPr>
        <w:ilvl w:val="8"/>
        <w:numId w:val="3"/>
      </w:numPr>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7756BC"/>
    <w:rPr>
      <w:rFonts w:cs="Times New Roman"/>
      <w:b/>
      <w:bCs/>
      <w:kern w:val="44"/>
      <w:sz w:val="44"/>
      <w:szCs w:val="44"/>
    </w:rPr>
  </w:style>
  <w:style w:type="character" w:customStyle="1" w:styleId="2Char">
    <w:name w:val="标题 2 Char"/>
    <w:aliases w:val="Chapter X.X. Statement Char,h2 Char,2 Char,Header 2 Char,l2 Char,Level 2 Head Char"/>
    <w:link w:val="2"/>
    <w:uiPriority w:val="99"/>
    <w:semiHidden/>
    <w:locked/>
    <w:rsid w:val="007756BC"/>
    <w:rPr>
      <w:rFonts w:ascii="Cambria" w:eastAsia="宋体" w:hAnsi="Cambria" w:cs="Times New Roman"/>
      <w:b/>
      <w:bCs/>
      <w:sz w:val="32"/>
      <w:szCs w:val="32"/>
    </w:rPr>
  </w:style>
  <w:style w:type="character" w:customStyle="1" w:styleId="3Char">
    <w:name w:val="标题 3 Char"/>
    <w:aliases w:val="Chapter X.X.X. Char"/>
    <w:link w:val="3"/>
    <w:uiPriority w:val="99"/>
    <w:semiHidden/>
    <w:locked/>
    <w:rsid w:val="007756BC"/>
    <w:rPr>
      <w:rFonts w:cs="Times New Roman"/>
      <w:b/>
      <w:bCs/>
      <w:sz w:val="32"/>
      <w:szCs w:val="32"/>
    </w:rPr>
  </w:style>
  <w:style w:type="character" w:customStyle="1" w:styleId="4Char">
    <w:name w:val="标题 4 Char"/>
    <w:link w:val="4"/>
    <w:uiPriority w:val="99"/>
    <w:semiHidden/>
    <w:locked/>
    <w:rsid w:val="007756BC"/>
    <w:rPr>
      <w:rFonts w:ascii="Cambria" w:eastAsia="宋体" w:hAnsi="Cambria" w:cs="Times New Roman"/>
      <w:b/>
      <w:bCs/>
      <w:sz w:val="28"/>
      <w:szCs w:val="28"/>
    </w:rPr>
  </w:style>
  <w:style w:type="character" w:customStyle="1" w:styleId="5Char">
    <w:name w:val="标题 5 Char"/>
    <w:link w:val="5"/>
    <w:uiPriority w:val="99"/>
    <w:semiHidden/>
    <w:locked/>
    <w:rsid w:val="007756BC"/>
    <w:rPr>
      <w:rFonts w:cs="Times New Roman"/>
      <w:b/>
      <w:bCs/>
      <w:sz w:val="28"/>
      <w:szCs w:val="28"/>
    </w:rPr>
  </w:style>
  <w:style w:type="character" w:customStyle="1" w:styleId="6Char">
    <w:name w:val="标题 6 Char"/>
    <w:link w:val="6"/>
    <w:uiPriority w:val="99"/>
    <w:semiHidden/>
    <w:locked/>
    <w:rsid w:val="007756BC"/>
    <w:rPr>
      <w:rFonts w:ascii="Cambria" w:eastAsia="宋体" w:hAnsi="Cambria" w:cs="Times New Roman"/>
      <w:b/>
      <w:bCs/>
      <w:sz w:val="24"/>
      <w:szCs w:val="24"/>
    </w:rPr>
  </w:style>
  <w:style w:type="character" w:customStyle="1" w:styleId="7Char">
    <w:name w:val="标题 7 Char"/>
    <w:link w:val="7"/>
    <w:uiPriority w:val="99"/>
    <w:semiHidden/>
    <w:locked/>
    <w:rsid w:val="007756BC"/>
    <w:rPr>
      <w:rFonts w:cs="Times New Roman"/>
      <w:b/>
      <w:bCs/>
      <w:sz w:val="24"/>
      <w:szCs w:val="24"/>
    </w:rPr>
  </w:style>
  <w:style w:type="character" w:customStyle="1" w:styleId="8Char">
    <w:name w:val="标题 8 Char"/>
    <w:link w:val="8"/>
    <w:uiPriority w:val="99"/>
    <w:semiHidden/>
    <w:locked/>
    <w:rsid w:val="007756BC"/>
    <w:rPr>
      <w:rFonts w:ascii="Cambria" w:eastAsia="宋体" w:hAnsi="Cambria" w:cs="Times New Roman"/>
      <w:sz w:val="24"/>
      <w:szCs w:val="24"/>
    </w:rPr>
  </w:style>
  <w:style w:type="character" w:customStyle="1" w:styleId="9Char">
    <w:name w:val="标题 9 Char"/>
    <w:link w:val="9"/>
    <w:uiPriority w:val="99"/>
    <w:semiHidden/>
    <w:locked/>
    <w:rsid w:val="00255440"/>
    <w:rPr>
      <w:rFonts w:ascii="Cambria" w:eastAsia="宋体" w:hAnsi="Cambria" w:cs="Times New Roman"/>
      <w:kern w:val="2"/>
      <w:sz w:val="21"/>
      <w:szCs w:val="21"/>
    </w:rPr>
  </w:style>
  <w:style w:type="paragraph" w:styleId="a3">
    <w:name w:val="header"/>
    <w:basedOn w:val="a"/>
    <w:link w:val="Char"/>
    <w:uiPriority w:val="99"/>
    <w:semiHidden/>
    <w:rsid w:val="0082184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7756BC"/>
    <w:rPr>
      <w:rFonts w:cs="Times New Roman"/>
      <w:sz w:val="18"/>
      <w:szCs w:val="18"/>
    </w:rPr>
  </w:style>
  <w:style w:type="paragraph" w:styleId="a4">
    <w:name w:val="footer"/>
    <w:basedOn w:val="a"/>
    <w:link w:val="Char0"/>
    <w:uiPriority w:val="99"/>
    <w:semiHidden/>
    <w:rsid w:val="0082184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7756BC"/>
    <w:rPr>
      <w:rFonts w:cs="Times New Roman"/>
      <w:sz w:val="18"/>
      <w:szCs w:val="18"/>
    </w:rPr>
  </w:style>
  <w:style w:type="character" w:styleId="a5">
    <w:name w:val="Hyperlink"/>
    <w:uiPriority w:val="99"/>
    <w:rsid w:val="00821845"/>
    <w:rPr>
      <w:rFonts w:cs="Times New Roman"/>
      <w:color w:val="0000FF"/>
      <w:u w:val="single"/>
    </w:rPr>
  </w:style>
  <w:style w:type="character" w:styleId="a6">
    <w:name w:val="page number"/>
    <w:uiPriority w:val="99"/>
    <w:semiHidden/>
    <w:rsid w:val="00821845"/>
    <w:rPr>
      <w:rFonts w:cs="Times New Roman"/>
    </w:rPr>
  </w:style>
  <w:style w:type="paragraph" w:styleId="11">
    <w:name w:val="toc 1"/>
    <w:basedOn w:val="a"/>
    <w:next w:val="a"/>
    <w:autoRedefine/>
    <w:uiPriority w:val="99"/>
    <w:rsid w:val="00821845"/>
    <w:pPr>
      <w:spacing w:before="120" w:after="120"/>
      <w:jc w:val="left"/>
    </w:pPr>
    <w:rPr>
      <w:b/>
      <w:bCs/>
      <w:caps/>
    </w:rPr>
  </w:style>
  <w:style w:type="paragraph" w:styleId="20">
    <w:name w:val="toc 2"/>
    <w:basedOn w:val="a"/>
    <w:next w:val="a"/>
    <w:autoRedefine/>
    <w:uiPriority w:val="99"/>
    <w:rsid w:val="00821845"/>
    <w:pPr>
      <w:ind w:left="210"/>
      <w:jc w:val="left"/>
    </w:pPr>
    <w:rPr>
      <w:smallCaps/>
    </w:rPr>
  </w:style>
  <w:style w:type="paragraph" w:styleId="30">
    <w:name w:val="toc 3"/>
    <w:basedOn w:val="a"/>
    <w:next w:val="a"/>
    <w:autoRedefine/>
    <w:uiPriority w:val="99"/>
    <w:rsid w:val="00821845"/>
    <w:pPr>
      <w:ind w:left="420"/>
      <w:jc w:val="left"/>
    </w:pPr>
    <w:rPr>
      <w:i/>
      <w:iCs/>
    </w:rPr>
  </w:style>
  <w:style w:type="paragraph" w:styleId="40">
    <w:name w:val="toc 4"/>
    <w:basedOn w:val="a"/>
    <w:next w:val="a"/>
    <w:autoRedefine/>
    <w:uiPriority w:val="99"/>
    <w:semiHidden/>
    <w:rsid w:val="00821845"/>
    <w:pPr>
      <w:ind w:left="630"/>
      <w:jc w:val="left"/>
    </w:pPr>
    <w:rPr>
      <w:szCs w:val="21"/>
    </w:rPr>
  </w:style>
  <w:style w:type="paragraph" w:styleId="50">
    <w:name w:val="toc 5"/>
    <w:basedOn w:val="a"/>
    <w:next w:val="a"/>
    <w:autoRedefine/>
    <w:uiPriority w:val="99"/>
    <w:semiHidden/>
    <w:rsid w:val="00821845"/>
    <w:pPr>
      <w:ind w:left="840"/>
      <w:jc w:val="left"/>
    </w:pPr>
    <w:rPr>
      <w:szCs w:val="21"/>
    </w:rPr>
  </w:style>
  <w:style w:type="paragraph" w:styleId="60">
    <w:name w:val="toc 6"/>
    <w:basedOn w:val="a"/>
    <w:next w:val="a"/>
    <w:autoRedefine/>
    <w:uiPriority w:val="99"/>
    <w:semiHidden/>
    <w:rsid w:val="00821845"/>
    <w:pPr>
      <w:ind w:left="1050"/>
      <w:jc w:val="left"/>
    </w:pPr>
    <w:rPr>
      <w:szCs w:val="21"/>
    </w:rPr>
  </w:style>
  <w:style w:type="paragraph" w:styleId="70">
    <w:name w:val="toc 7"/>
    <w:basedOn w:val="a"/>
    <w:next w:val="a"/>
    <w:autoRedefine/>
    <w:uiPriority w:val="99"/>
    <w:semiHidden/>
    <w:rsid w:val="00821845"/>
    <w:pPr>
      <w:ind w:left="1260"/>
      <w:jc w:val="left"/>
    </w:pPr>
    <w:rPr>
      <w:szCs w:val="21"/>
    </w:rPr>
  </w:style>
  <w:style w:type="paragraph" w:styleId="80">
    <w:name w:val="toc 8"/>
    <w:basedOn w:val="a"/>
    <w:next w:val="a"/>
    <w:autoRedefine/>
    <w:uiPriority w:val="99"/>
    <w:semiHidden/>
    <w:rsid w:val="00821845"/>
    <w:pPr>
      <w:ind w:left="1470"/>
      <w:jc w:val="left"/>
    </w:pPr>
    <w:rPr>
      <w:szCs w:val="21"/>
    </w:rPr>
  </w:style>
  <w:style w:type="paragraph" w:styleId="90">
    <w:name w:val="toc 9"/>
    <w:basedOn w:val="a"/>
    <w:next w:val="a"/>
    <w:autoRedefine/>
    <w:uiPriority w:val="99"/>
    <w:semiHidden/>
    <w:rsid w:val="00821845"/>
    <w:pPr>
      <w:ind w:left="1680"/>
      <w:jc w:val="left"/>
    </w:pPr>
    <w:rPr>
      <w:szCs w:val="21"/>
    </w:rPr>
  </w:style>
  <w:style w:type="paragraph" w:styleId="a7">
    <w:name w:val="Body Text Indent"/>
    <w:basedOn w:val="a"/>
    <w:link w:val="Char1"/>
    <w:uiPriority w:val="99"/>
    <w:semiHidden/>
    <w:rsid w:val="00821845"/>
    <w:pPr>
      <w:tabs>
        <w:tab w:val="left" w:pos="3346"/>
      </w:tabs>
      <w:ind w:firstLine="495"/>
    </w:pPr>
    <w:rPr>
      <w:i/>
      <w:iCs/>
    </w:rPr>
  </w:style>
  <w:style w:type="character" w:customStyle="1" w:styleId="Char1">
    <w:name w:val="正文文本缩进 Char"/>
    <w:link w:val="a7"/>
    <w:uiPriority w:val="99"/>
    <w:semiHidden/>
    <w:locked/>
    <w:rsid w:val="007756BC"/>
    <w:rPr>
      <w:rFonts w:cs="Times New Roman"/>
      <w:sz w:val="24"/>
      <w:szCs w:val="24"/>
    </w:rPr>
  </w:style>
  <w:style w:type="paragraph" w:styleId="21">
    <w:name w:val="Body Text Indent 2"/>
    <w:basedOn w:val="a"/>
    <w:link w:val="2Char0"/>
    <w:uiPriority w:val="99"/>
    <w:semiHidden/>
    <w:rsid w:val="00821845"/>
    <w:pPr>
      <w:tabs>
        <w:tab w:val="left" w:pos="3346"/>
      </w:tabs>
      <w:ind w:firstLineChars="200" w:firstLine="477"/>
    </w:pPr>
    <w:rPr>
      <w:i/>
      <w:iCs/>
    </w:rPr>
  </w:style>
  <w:style w:type="character" w:customStyle="1" w:styleId="2Char0">
    <w:name w:val="正文文本缩进 2 Char"/>
    <w:link w:val="21"/>
    <w:uiPriority w:val="99"/>
    <w:semiHidden/>
    <w:locked/>
    <w:rsid w:val="007756BC"/>
    <w:rPr>
      <w:rFonts w:cs="Times New Roman"/>
      <w:sz w:val="24"/>
      <w:szCs w:val="24"/>
    </w:rPr>
  </w:style>
  <w:style w:type="paragraph" w:customStyle="1" w:styleId="Normal0">
    <w:name w:val="Normal0"/>
    <w:uiPriority w:val="99"/>
    <w:rsid w:val="00821845"/>
    <w:rPr>
      <w:noProof/>
      <w:lang w:eastAsia="en-US"/>
    </w:rPr>
  </w:style>
  <w:style w:type="paragraph" w:customStyle="1" w:styleId="Title2">
    <w:name w:val="Title 2"/>
    <w:basedOn w:val="Normal0"/>
    <w:next w:val="a8"/>
    <w:uiPriority w:val="99"/>
    <w:rsid w:val="00821845"/>
    <w:pPr>
      <w:spacing w:before="120" w:after="120"/>
      <w:jc w:val="center"/>
    </w:pPr>
    <w:rPr>
      <w:rFonts w:ascii="Book Antiqua" w:hAnsi="Book Antiqua"/>
      <w:b/>
    </w:rPr>
  </w:style>
  <w:style w:type="paragraph" w:customStyle="1" w:styleId="abstract">
    <w:name w:val="abstract"/>
    <w:basedOn w:val="a"/>
    <w:next w:val="a"/>
    <w:uiPriority w:val="99"/>
    <w:rsid w:val="00821845"/>
    <w:pPr>
      <w:widowControl/>
      <w:spacing w:before="120" w:after="120"/>
      <w:ind w:left="1440" w:right="1440"/>
    </w:pPr>
    <w:rPr>
      <w:rFonts w:ascii="Book Antiqua" w:hAnsi="Book Antiqua"/>
      <w:i/>
      <w:kern w:val="0"/>
      <w:sz w:val="20"/>
      <w:szCs w:val="20"/>
      <w:lang w:eastAsia="en-US"/>
    </w:rPr>
  </w:style>
  <w:style w:type="paragraph" w:styleId="a8">
    <w:name w:val="Title"/>
    <w:basedOn w:val="a"/>
    <w:link w:val="Char2"/>
    <w:uiPriority w:val="99"/>
    <w:qFormat/>
    <w:rsid w:val="00821845"/>
    <w:pPr>
      <w:spacing w:before="240" w:after="60"/>
      <w:jc w:val="center"/>
      <w:outlineLvl w:val="0"/>
    </w:pPr>
    <w:rPr>
      <w:rFonts w:ascii="Arial" w:hAnsi="Arial" w:cs="Arial"/>
      <w:b/>
      <w:bCs/>
      <w:sz w:val="32"/>
      <w:szCs w:val="32"/>
    </w:rPr>
  </w:style>
  <w:style w:type="character" w:customStyle="1" w:styleId="Char2">
    <w:name w:val="标题 Char"/>
    <w:link w:val="a8"/>
    <w:uiPriority w:val="99"/>
    <w:locked/>
    <w:rsid w:val="007756BC"/>
    <w:rPr>
      <w:rFonts w:ascii="Cambria" w:hAnsi="Cambria" w:cs="Times New Roman"/>
      <w:b/>
      <w:bCs/>
      <w:sz w:val="32"/>
      <w:szCs w:val="32"/>
    </w:rPr>
  </w:style>
  <w:style w:type="character" w:styleId="a9">
    <w:name w:val="FollowedHyperlink"/>
    <w:uiPriority w:val="99"/>
    <w:semiHidden/>
    <w:rsid w:val="00821845"/>
    <w:rPr>
      <w:rFonts w:cs="Times New Roman"/>
      <w:color w:val="800080"/>
      <w:u w:val="single"/>
    </w:rPr>
  </w:style>
  <w:style w:type="paragraph" w:styleId="31">
    <w:name w:val="Body Text Indent 3"/>
    <w:basedOn w:val="a"/>
    <w:link w:val="3Char0"/>
    <w:uiPriority w:val="99"/>
    <w:semiHidden/>
    <w:rsid w:val="00821845"/>
    <w:pPr>
      <w:ind w:firstLine="420"/>
    </w:pPr>
    <w:rPr>
      <w:i/>
      <w:iCs/>
      <w:sz w:val="18"/>
    </w:rPr>
  </w:style>
  <w:style w:type="character" w:customStyle="1" w:styleId="3Char0">
    <w:name w:val="正文文本缩进 3 Char"/>
    <w:link w:val="31"/>
    <w:uiPriority w:val="99"/>
    <w:semiHidden/>
    <w:locked/>
    <w:rsid w:val="007756BC"/>
    <w:rPr>
      <w:rFonts w:cs="Times New Roman"/>
      <w:sz w:val="16"/>
      <w:szCs w:val="16"/>
    </w:rPr>
  </w:style>
  <w:style w:type="paragraph" w:styleId="aa">
    <w:name w:val="Body Text"/>
    <w:basedOn w:val="a"/>
    <w:link w:val="Char3"/>
    <w:uiPriority w:val="99"/>
    <w:semiHidden/>
    <w:rsid w:val="00821845"/>
    <w:rPr>
      <w:i/>
      <w:iCs/>
      <w:sz w:val="18"/>
    </w:rPr>
  </w:style>
  <w:style w:type="character" w:customStyle="1" w:styleId="Char3">
    <w:name w:val="正文文本 Char"/>
    <w:link w:val="aa"/>
    <w:uiPriority w:val="99"/>
    <w:semiHidden/>
    <w:locked/>
    <w:rsid w:val="007756BC"/>
    <w:rPr>
      <w:rFonts w:cs="Times New Roman"/>
      <w:sz w:val="24"/>
      <w:szCs w:val="24"/>
    </w:rPr>
  </w:style>
  <w:style w:type="paragraph" w:styleId="22">
    <w:name w:val="Body Text 2"/>
    <w:basedOn w:val="a"/>
    <w:link w:val="2Char1"/>
    <w:uiPriority w:val="99"/>
    <w:semiHidden/>
    <w:rsid w:val="00821845"/>
    <w:pPr>
      <w:keepLines/>
      <w:widowControl/>
    </w:pPr>
    <w:rPr>
      <w:i/>
      <w:kern w:val="0"/>
      <w:sz w:val="20"/>
      <w:szCs w:val="20"/>
      <w:lang w:eastAsia="en-US"/>
    </w:rPr>
  </w:style>
  <w:style w:type="character" w:customStyle="1" w:styleId="2Char1">
    <w:name w:val="正文文本 2 Char"/>
    <w:link w:val="22"/>
    <w:uiPriority w:val="99"/>
    <w:semiHidden/>
    <w:locked/>
    <w:rsid w:val="007756BC"/>
    <w:rPr>
      <w:rFonts w:cs="Times New Roman"/>
      <w:sz w:val="24"/>
      <w:szCs w:val="24"/>
    </w:rPr>
  </w:style>
  <w:style w:type="paragraph" w:styleId="32">
    <w:name w:val="Body Text 3"/>
    <w:basedOn w:val="a"/>
    <w:link w:val="3Char1"/>
    <w:uiPriority w:val="99"/>
    <w:semiHidden/>
    <w:rsid w:val="00821845"/>
    <w:rPr>
      <w:i/>
      <w:iCs/>
    </w:rPr>
  </w:style>
  <w:style w:type="character" w:customStyle="1" w:styleId="3Char1">
    <w:name w:val="正文文本 3 Char"/>
    <w:link w:val="32"/>
    <w:uiPriority w:val="99"/>
    <w:semiHidden/>
    <w:locked/>
    <w:rsid w:val="007756BC"/>
    <w:rPr>
      <w:rFonts w:cs="Times New Roman"/>
      <w:sz w:val="16"/>
      <w:szCs w:val="16"/>
    </w:rPr>
  </w:style>
  <w:style w:type="paragraph" w:styleId="ab">
    <w:name w:val="Document Map"/>
    <w:basedOn w:val="a"/>
    <w:link w:val="Char4"/>
    <w:uiPriority w:val="99"/>
    <w:semiHidden/>
    <w:rsid w:val="00821845"/>
    <w:pPr>
      <w:shd w:val="clear" w:color="auto" w:fill="000080"/>
    </w:pPr>
  </w:style>
  <w:style w:type="character" w:customStyle="1" w:styleId="Char4">
    <w:name w:val="文档结构图 Char"/>
    <w:link w:val="ab"/>
    <w:uiPriority w:val="99"/>
    <w:semiHidden/>
    <w:locked/>
    <w:rsid w:val="007756BC"/>
    <w:rPr>
      <w:rFonts w:cs="Times New Roman"/>
      <w:sz w:val="2"/>
    </w:rPr>
  </w:style>
  <w:style w:type="paragraph" w:customStyle="1" w:styleId="C1">
    <w:name w:val="C表格内容文字1"/>
    <w:basedOn w:val="a"/>
    <w:link w:val="C1Char"/>
    <w:autoRedefine/>
    <w:uiPriority w:val="99"/>
    <w:rsid w:val="00794DDA"/>
    <w:pPr>
      <w:spacing w:beforeLines="20" w:afterLines="20"/>
    </w:pPr>
    <w:rPr>
      <w:rFonts w:ascii="Arial" w:hAnsi="Arial"/>
      <w:szCs w:val="21"/>
    </w:rPr>
  </w:style>
  <w:style w:type="character" w:customStyle="1" w:styleId="C1Char">
    <w:name w:val="C表格内容文字1 Char"/>
    <w:link w:val="C1"/>
    <w:uiPriority w:val="99"/>
    <w:locked/>
    <w:rsid w:val="00794DDA"/>
    <w:rPr>
      <w:rFonts w:ascii="Arial" w:hAnsi="Arial" w:cs="Times New Roman"/>
      <w:kern w:val="2"/>
      <w:sz w:val="21"/>
      <w:szCs w:val="21"/>
    </w:rPr>
  </w:style>
  <w:style w:type="paragraph" w:styleId="ac">
    <w:name w:val="Normal Indent"/>
    <w:basedOn w:val="a"/>
    <w:uiPriority w:val="99"/>
    <w:rsid w:val="00A82924"/>
    <w:pPr>
      <w:spacing w:afterLines="50"/>
      <w:ind w:firstLineChars="200" w:firstLine="200"/>
    </w:pPr>
    <w:rPr>
      <w:rFonts w:ascii="Calibri" w:hAnsi="Calibri"/>
      <w:szCs w:val="22"/>
    </w:rPr>
  </w:style>
  <w:style w:type="paragraph" w:styleId="ad">
    <w:name w:val="Subtitle"/>
    <w:basedOn w:val="a"/>
    <w:next w:val="a"/>
    <w:link w:val="Char5"/>
    <w:uiPriority w:val="99"/>
    <w:qFormat/>
    <w:rsid w:val="00EA4219"/>
    <w:pPr>
      <w:spacing w:before="240" w:after="60" w:line="312" w:lineRule="auto"/>
      <w:jc w:val="center"/>
      <w:outlineLvl w:val="1"/>
    </w:pPr>
    <w:rPr>
      <w:rFonts w:ascii="Cambria" w:hAnsi="Cambria"/>
      <w:b/>
      <w:bCs/>
      <w:kern w:val="28"/>
      <w:sz w:val="32"/>
      <w:szCs w:val="32"/>
    </w:rPr>
  </w:style>
  <w:style w:type="character" w:customStyle="1" w:styleId="Char5">
    <w:name w:val="副标题 Char"/>
    <w:link w:val="ad"/>
    <w:uiPriority w:val="99"/>
    <w:locked/>
    <w:rsid w:val="00EA4219"/>
    <w:rPr>
      <w:rFonts w:ascii="Cambria" w:hAnsi="Cambria" w:cs="Times New Roman"/>
      <w:b/>
      <w:bCs/>
      <w:kern w:val="28"/>
      <w:sz w:val="32"/>
      <w:szCs w:val="32"/>
    </w:rPr>
  </w:style>
  <w:style w:type="character" w:customStyle="1" w:styleId="apple-style-span">
    <w:name w:val="apple-style-span"/>
    <w:uiPriority w:val="99"/>
    <w:rsid w:val="006F483C"/>
    <w:rPr>
      <w:rFonts w:cs="Times New Roman"/>
    </w:rPr>
  </w:style>
  <w:style w:type="paragraph" w:styleId="ae">
    <w:name w:val="List Paragraph"/>
    <w:basedOn w:val="a"/>
    <w:uiPriority w:val="99"/>
    <w:qFormat/>
    <w:rsid w:val="00891328"/>
    <w:pPr>
      <w:ind w:left="720"/>
      <w:contextualSpacing/>
    </w:pPr>
    <w:rPr>
      <w:rFonts w:ascii="Calibri" w:hAnsi="Calibri"/>
      <w:szCs w:val="22"/>
    </w:rPr>
  </w:style>
  <w:style w:type="paragraph" w:styleId="af">
    <w:name w:val="Balloon Text"/>
    <w:basedOn w:val="a"/>
    <w:link w:val="Char6"/>
    <w:uiPriority w:val="99"/>
    <w:semiHidden/>
    <w:rsid w:val="00E43142"/>
    <w:rPr>
      <w:sz w:val="18"/>
      <w:szCs w:val="18"/>
    </w:rPr>
  </w:style>
  <w:style w:type="character" w:customStyle="1" w:styleId="Char6">
    <w:name w:val="批注框文本 Char"/>
    <w:link w:val="af"/>
    <w:uiPriority w:val="99"/>
    <w:semiHidden/>
    <w:locked/>
    <w:rsid w:val="00E43142"/>
    <w:rPr>
      <w:rFonts w:cs="Times New Roman"/>
      <w:kern w:val="2"/>
      <w:sz w:val="18"/>
      <w:szCs w:val="18"/>
    </w:rPr>
  </w:style>
  <w:style w:type="paragraph" w:customStyle="1" w:styleId="Default">
    <w:name w:val="Default"/>
    <w:uiPriority w:val="99"/>
    <w:rsid w:val="008864AA"/>
    <w:pPr>
      <w:widowControl w:val="0"/>
      <w:autoSpaceDE w:val="0"/>
      <w:autoSpaceDN w:val="0"/>
      <w:adjustRightInd w:val="0"/>
    </w:pPr>
    <w:rPr>
      <w:rFonts w:ascii="微软雅黑" w:eastAsia="微软雅黑" w:cs="微软雅黑"/>
      <w:color w:val="000000"/>
      <w:sz w:val="24"/>
      <w:szCs w:val="24"/>
    </w:rPr>
  </w:style>
  <w:style w:type="paragraph" w:customStyle="1" w:styleId="1">
    <w:name w:val="样式1"/>
    <w:basedOn w:val="a"/>
    <w:uiPriority w:val="99"/>
    <w:rsid w:val="00964ACA"/>
    <w:pPr>
      <w:numPr>
        <w:numId w:val="2"/>
      </w:numPr>
      <w:spacing w:line="360" w:lineRule="atLeast"/>
    </w:pPr>
    <w:rPr>
      <w:spacing w:val="8"/>
      <w:szCs w:val="21"/>
    </w:rPr>
  </w:style>
  <w:style w:type="paragraph" w:styleId="af0">
    <w:name w:val="Normal (Web)"/>
    <w:basedOn w:val="a"/>
    <w:uiPriority w:val="99"/>
    <w:semiHidden/>
    <w:rsid w:val="00590E18"/>
    <w:pPr>
      <w:widowControl/>
      <w:ind w:firstLine="480"/>
      <w:jc w:val="left"/>
    </w:pPr>
    <w:rPr>
      <w:rFonts w:ascii="宋体" w:hAnsi="宋体" w:cs="宋体"/>
      <w:kern w:val="0"/>
      <w:sz w:val="24"/>
    </w:rPr>
  </w:style>
  <w:style w:type="paragraph" w:customStyle="1" w:styleId="12">
    <w:name w:val="列出段落1"/>
    <w:basedOn w:val="a"/>
    <w:uiPriority w:val="99"/>
    <w:rsid w:val="00AD125D"/>
    <w:pPr>
      <w:ind w:firstLineChars="200" w:firstLine="4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348349">
      <w:bodyDiv w:val="1"/>
      <w:marLeft w:val="0"/>
      <w:marRight w:val="0"/>
      <w:marTop w:val="0"/>
      <w:marBottom w:val="0"/>
      <w:divBdr>
        <w:top w:val="none" w:sz="0" w:space="0" w:color="auto"/>
        <w:left w:val="none" w:sz="0" w:space="0" w:color="auto"/>
        <w:bottom w:val="none" w:sz="0" w:space="0" w:color="auto"/>
        <w:right w:val="none" w:sz="0" w:space="0" w:color="auto"/>
      </w:divBdr>
    </w:div>
    <w:div w:id="271135640">
      <w:bodyDiv w:val="1"/>
      <w:marLeft w:val="0"/>
      <w:marRight w:val="0"/>
      <w:marTop w:val="0"/>
      <w:marBottom w:val="0"/>
      <w:divBdr>
        <w:top w:val="none" w:sz="0" w:space="0" w:color="auto"/>
        <w:left w:val="none" w:sz="0" w:space="0" w:color="auto"/>
        <w:bottom w:val="none" w:sz="0" w:space="0" w:color="auto"/>
        <w:right w:val="none" w:sz="0" w:space="0" w:color="auto"/>
      </w:divBdr>
    </w:div>
    <w:div w:id="1034690670">
      <w:bodyDiv w:val="1"/>
      <w:marLeft w:val="0"/>
      <w:marRight w:val="0"/>
      <w:marTop w:val="0"/>
      <w:marBottom w:val="0"/>
      <w:divBdr>
        <w:top w:val="none" w:sz="0" w:space="0" w:color="auto"/>
        <w:left w:val="none" w:sz="0" w:space="0" w:color="auto"/>
        <w:bottom w:val="none" w:sz="0" w:space="0" w:color="auto"/>
        <w:right w:val="none" w:sz="0" w:space="0" w:color="auto"/>
      </w:divBdr>
    </w:div>
    <w:div w:id="1929774867">
      <w:marLeft w:val="0"/>
      <w:marRight w:val="0"/>
      <w:marTop w:val="0"/>
      <w:marBottom w:val="0"/>
      <w:divBdr>
        <w:top w:val="none" w:sz="0" w:space="0" w:color="auto"/>
        <w:left w:val="none" w:sz="0" w:space="0" w:color="auto"/>
        <w:bottom w:val="none" w:sz="0" w:space="0" w:color="auto"/>
        <w:right w:val="none" w:sz="0" w:space="0" w:color="auto"/>
      </w:divBdr>
    </w:div>
    <w:div w:id="1929774868">
      <w:marLeft w:val="0"/>
      <w:marRight w:val="0"/>
      <w:marTop w:val="0"/>
      <w:marBottom w:val="0"/>
      <w:divBdr>
        <w:top w:val="none" w:sz="0" w:space="0" w:color="auto"/>
        <w:left w:val="none" w:sz="0" w:space="0" w:color="auto"/>
        <w:bottom w:val="none" w:sz="0" w:space="0" w:color="auto"/>
        <w:right w:val="none" w:sz="0" w:space="0" w:color="auto"/>
      </w:divBdr>
    </w:div>
    <w:div w:id="1929774870">
      <w:marLeft w:val="0"/>
      <w:marRight w:val="0"/>
      <w:marTop w:val="0"/>
      <w:marBottom w:val="0"/>
      <w:divBdr>
        <w:top w:val="none" w:sz="0" w:space="0" w:color="auto"/>
        <w:left w:val="none" w:sz="0" w:space="0" w:color="auto"/>
        <w:bottom w:val="none" w:sz="0" w:space="0" w:color="auto"/>
        <w:right w:val="none" w:sz="0" w:space="0" w:color="auto"/>
      </w:divBdr>
    </w:div>
    <w:div w:id="1929774871">
      <w:marLeft w:val="0"/>
      <w:marRight w:val="0"/>
      <w:marTop w:val="0"/>
      <w:marBottom w:val="0"/>
      <w:divBdr>
        <w:top w:val="none" w:sz="0" w:space="0" w:color="auto"/>
        <w:left w:val="none" w:sz="0" w:space="0" w:color="auto"/>
        <w:bottom w:val="none" w:sz="0" w:space="0" w:color="auto"/>
        <w:right w:val="none" w:sz="0" w:space="0" w:color="auto"/>
      </w:divBdr>
    </w:div>
    <w:div w:id="1929774872">
      <w:marLeft w:val="0"/>
      <w:marRight w:val="0"/>
      <w:marTop w:val="0"/>
      <w:marBottom w:val="0"/>
      <w:divBdr>
        <w:top w:val="none" w:sz="0" w:space="0" w:color="auto"/>
        <w:left w:val="none" w:sz="0" w:space="0" w:color="auto"/>
        <w:bottom w:val="none" w:sz="0" w:space="0" w:color="auto"/>
        <w:right w:val="none" w:sz="0" w:space="0" w:color="auto"/>
      </w:divBdr>
    </w:div>
    <w:div w:id="1929774873">
      <w:marLeft w:val="0"/>
      <w:marRight w:val="0"/>
      <w:marTop w:val="0"/>
      <w:marBottom w:val="0"/>
      <w:divBdr>
        <w:top w:val="none" w:sz="0" w:space="0" w:color="auto"/>
        <w:left w:val="none" w:sz="0" w:space="0" w:color="auto"/>
        <w:bottom w:val="none" w:sz="0" w:space="0" w:color="auto"/>
        <w:right w:val="none" w:sz="0" w:space="0" w:color="auto"/>
      </w:divBdr>
    </w:div>
    <w:div w:id="1929774875">
      <w:marLeft w:val="0"/>
      <w:marRight w:val="0"/>
      <w:marTop w:val="0"/>
      <w:marBottom w:val="0"/>
      <w:divBdr>
        <w:top w:val="none" w:sz="0" w:space="0" w:color="auto"/>
        <w:left w:val="none" w:sz="0" w:space="0" w:color="auto"/>
        <w:bottom w:val="none" w:sz="0" w:space="0" w:color="auto"/>
        <w:right w:val="none" w:sz="0" w:space="0" w:color="auto"/>
      </w:divBdr>
    </w:div>
    <w:div w:id="1929774878">
      <w:marLeft w:val="0"/>
      <w:marRight w:val="0"/>
      <w:marTop w:val="0"/>
      <w:marBottom w:val="0"/>
      <w:divBdr>
        <w:top w:val="none" w:sz="0" w:space="0" w:color="auto"/>
        <w:left w:val="none" w:sz="0" w:space="0" w:color="auto"/>
        <w:bottom w:val="none" w:sz="0" w:space="0" w:color="auto"/>
        <w:right w:val="none" w:sz="0" w:space="0" w:color="auto"/>
      </w:divBdr>
    </w:div>
    <w:div w:id="1929774880">
      <w:marLeft w:val="0"/>
      <w:marRight w:val="0"/>
      <w:marTop w:val="0"/>
      <w:marBottom w:val="0"/>
      <w:divBdr>
        <w:top w:val="none" w:sz="0" w:space="0" w:color="auto"/>
        <w:left w:val="none" w:sz="0" w:space="0" w:color="auto"/>
        <w:bottom w:val="none" w:sz="0" w:space="0" w:color="auto"/>
        <w:right w:val="none" w:sz="0" w:space="0" w:color="auto"/>
      </w:divBdr>
      <w:divsChild>
        <w:div w:id="1929774866">
          <w:marLeft w:val="0"/>
          <w:marRight w:val="0"/>
          <w:marTop w:val="0"/>
          <w:marBottom w:val="0"/>
          <w:divBdr>
            <w:top w:val="none" w:sz="0" w:space="0" w:color="auto"/>
            <w:left w:val="none" w:sz="0" w:space="0" w:color="auto"/>
            <w:bottom w:val="none" w:sz="0" w:space="0" w:color="auto"/>
            <w:right w:val="none" w:sz="0" w:space="0" w:color="auto"/>
          </w:divBdr>
          <w:divsChild>
            <w:div w:id="1929774874">
              <w:marLeft w:val="0"/>
              <w:marRight w:val="0"/>
              <w:marTop w:val="161"/>
              <w:marBottom w:val="0"/>
              <w:divBdr>
                <w:top w:val="none" w:sz="0" w:space="0" w:color="auto"/>
                <w:left w:val="none" w:sz="0" w:space="0" w:color="auto"/>
                <w:bottom w:val="none" w:sz="0" w:space="0" w:color="auto"/>
                <w:right w:val="none" w:sz="0" w:space="0" w:color="auto"/>
              </w:divBdr>
              <w:divsChild>
                <w:div w:id="1929774885">
                  <w:marLeft w:val="0"/>
                  <w:marRight w:val="0"/>
                  <w:marTop w:val="0"/>
                  <w:marBottom w:val="0"/>
                  <w:divBdr>
                    <w:top w:val="none" w:sz="0" w:space="0" w:color="auto"/>
                    <w:left w:val="none" w:sz="0" w:space="0" w:color="auto"/>
                    <w:bottom w:val="none" w:sz="0" w:space="0" w:color="auto"/>
                    <w:right w:val="none" w:sz="0" w:space="0" w:color="auto"/>
                  </w:divBdr>
                  <w:divsChild>
                    <w:div w:id="192977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774881">
      <w:marLeft w:val="0"/>
      <w:marRight w:val="0"/>
      <w:marTop w:val="0"/>
      <w:marBottom w:val="0"/>
      <w:divBdr>
        <w:top w:val="none" w:sz="0" w:space="0" w:color="auto"/>
        <w:left w:val="none" w:sz="0" w:space="0" w:color="auto"/>
        <w:bottom w:val="none" w:sz="0" w:space="0" w:color="auto"/>
        <w:right w:val="none" w:sz="0" w:space="0" w:color="auto"/>
      </w:divBdr>
    </w:div>
    <w:div w:id="1929774882">
      <w:marLeft w:val="0"/>
      <w:marRight w:val="0"/>
      <w:marTop w:val="0"/>
      <w:marBottom w:val="0"/>
      <w:divBdr>
        <w:top w:val="none" w:sz="0" w:space="0" w:color="auto"/>
        <w:left w:val="none" w:sz="0" w:space="0" w:color="auto"/>
        <w:bottom w:val="none" w:sz="0" w:space="0" w:color="auto"/>
        <w:right w:val="none" w:sz="0" w:space="0" w:color="auto"/>
      </w:divBdr>
    </w:div>
    <w:div w:id="1929774883">
      <w:marLeft w:val="0"/>
      <w:marRight w:val="0"/>
      <w:marTop w:val="0"/>
      <w:marBottom w:val="0"/>
      <w:divBdr>
        <w:top w:val="none" w:sz="0" w:space="0" w:color="auto"/>
        <w:left w:val="none" w:sz="0" w:space="0" w:color="auto"/>
        <w:bottom w:val="none" w:sz="0" w:space="0" w:color="auto"/>
        <w:right w:val="none" w:sz="0" w:space="0" w:color="auto"/>
      </w:divBdr>
    </w:div>
    <w:div w:id="1929774884">
      <w:marLeft w:val="0"/>
      <w:marRight w:val="0"/>
      <w:marTop w:val="0"/>
      <w:marBottom w:val="0"/>
      <w:divBdr>
        <w:top w:val="none" w:sz="0" w:space="0" w:color="auto"/>
        <w:left w:val="none" w:sz="0" w:space="0" w:color="auto"/>
        <w:bottom w:val="none" w:sz="0" w:space="0" w:color="auto"/>
        <w:right w:val="none" w:sz="0" w:space="0" w:color="auto"/>
      </w:divBdr>
    </w:div>
    <w:div w:id="1929774886">
      <w:marLeft w:val="0"/>
      <w:marRight w:val="0"/>
      <w:marTop w:val="0"/>
      <w:marBottom w:val="0"/>
      <w:divBdr>
        <w:top w:val="none" w:sz="0" w:space="0" w:color="auto"/>
        <w:left w:val="none" w:sz="0" w:space="0" w:color="auto"/>
        <w:bottom w:val="none" w:sz="0" w:space="0" w:color="auto"/>
        <w:right w:val="none" w:sz="0" w:space="0" w:color="auto"/>
      </w:divBdr>
    </w:div>
    <w:div w:id="1929774887">
      <w:marLeft w:val="0"/>
      <w:marRight w:val="0"/>
      <w:marTop w:val="0"/>
      <w:marBottom w:val="0"/>
      <w:divBdr>
        <w:top w:val="none" w:sz="0" w:space="0" w:color="auto"/>
        <w:left w:val="none" w:sz="0" w:space="0" w:color="auto"/>
        <w:bottom w:val="none" w:sz="0" w:space="0" w:color="auto"/>
        <w:right w:val="none" w:sz="0" w:space="0" w:color="auto"/>
      </w:divBdr>
    </w:div>
    <w:div w:id="1929774888">
      <w:marLeft w:val="0"/>
      <w:marRight w:val="0"/>
      <w:marTop w:val="0"/>
      <w:marBottom w:val="0"/>
      <w:divBdr>
        <w:top w:val="none" w:sz="0" w:space="0" w:color="auto"/>
        <w:left w:val="none" w:sz="0" w:space="0" w:color="auto"/>
        <w:bottom w:val="none" w:sz="0" w:space="0" w:color="auto"/>
        <w:right w:val="none" w:sz="0" w:space="0" w:color="auto"/>
      </w:divBdr>
    </w:div>
    <w:div w:id="1929774889">
      <w:marLeft w:val="0"/>
      <w:marRight w:val="0"/>
      <w:marTop w:val="0"/>
      <w:marBottom w:val="0"/>
      <w:divBdr>
        <w:top w:val="none" w:sz="0" w:space="0" w:color="auto"/>
        <w:left w:val="none" w:sz="0" w:space="0" w:color="auto"/>
        <w:bottom w:val="none" w:sz="0" w:space="0" w:color="auto"/>
        <w:right w:val="none" w:sz="0" w:space="0" w:color="auto"/>
      </w:divBdr>
    </w:div>
    <w:div w:id="1929774893">
      <w:marLeft w:val="0"/>
      <w:marRight w:val="0"/>
      <w:marTop w:val="0"/>
      <w:marBottom w:val="0"/>
      <w:divBdr>
        <w:top w:val="none" w:sz="0" w:space="0" w:color="auto"/>
        <w:left w:val="none" w:sz="0" w:space="0" w:color="auto"/>
        <w:bottom w:val="none" w:sz="0" w:space="0" w:color="auto"/>
        <w:right w:val="none" w:sz="0" w:space="0" w:color="auto"/>
      </w:divBdr>
      <w:divsChild>
        <w:div w:id="1929774879">
          <w:marLeft w:val="0"/>
          <w:marRight w:val="0"/>
          <w:marTop w:val="0"/>
          <w:marBottom w:val="0"/>
          <w:divBdr>
            <w:top w:val="none" w:sz="0" w:space="0" w:color="auto"/>
            <w:left w:val="none" w:sz="0" w:space="0" w:color="auto"/>
            <w:bottom w:val="none" w:sz="0" w:space="0" w:color="auto"/>
            <w:right w:val="none" w:sz="0" w:space="0" w:color="auto"/>
          </w:divBdr>
          <w:divsChild>
            <w:div w:id="1929774890">
              <w:marLeft w:val="0"/>
              <w:marRight w:val="0"/>
              <w:marTop w:val="0"/>
              <w:marBottom w:val="0"/>
              <w:divBdr>
                <w:top w:val="none" w:sz="0" w:space="0" w:color="auto"/>
                <w:left w:val="none" w:sz="0" w:space="0" w:color="auto"/>
                <w:bottom w:val="none" w:sz="0" w:space="0" w:color="auto"/>
                <w:right w:val="none" w:sz="0" w:space="0" w:color="auto"/>
              </w:divBdr>
              <w:divsChild>
                <w:div w:id="1929774896">
                  <w:marLeft w:val="0"/>
                  <w:marRight w:val="0"/>
                  <w:marTop w:val="0"/>
                  <w:marBottom w:val="0"/>
                  <w:divBdr>
                    <w:top w:val="none" w:sz="0" w:space="0" w:color="auto"/>
                    <w:left w:val="none" w:sz="0" w:space="0" w:color="auto"/>
                    <w:bottom w:val="none" w:sz="0" w:space="0" w:color="auto"/>
                    <w:right w:val="none" w:sz="0" w:space="0" w:color="auto"/>
                  </w:divBdr>
                  <w:divsChild>
                    <w:div w:id="1929774891">
                      <w:marLeft w:val="0"/>
                      <w:marRight w:val="0"/>
                      <w:marTop w:val="161"/>
                      <w:marBottom w:val="0"/>
                      <w:divBdr>
                        <w:top w:val="none" w:sz="0" w:space="0" w:color="auto"/>
                        <w:left w:val="none" w:sz="0" w:space="0" w:color="auto"/>
                        <w:bottom w:val="none" w:sz="0" w:space="0" w:color="auto"/>
                        <w:right w:val="none" w:sz="0" w:space="0" w:color="auto"/>
                      </w:divBdr>
                      <w:divsChild>
                        <w:div w:id="1929774876">
                          <w:marLeft w:val="0"/>
                          <w:marRight w:val="0"/>
                          <w:marTop w:val="0"/>
                          <w:marBottom w:val="0"/>
                          <w:divBdr>
                            <w:top w:val="none" w:sz="0" w:space="0" w:color="auto"/>
                            <w:left w:val="none" w:sz="0" w:space="0" w:color="auto"/>
                            <w:bottom w:val="none" w:sz="0" w:space="0" w:color="auto"/>
                            <w:right w:val="none" w:sz="0" w:space="0" w:color="auto"/>
                          </w:divBdr>
                          <w:divsChild>
                            <w:div w:id="1929774892">
                              <w:marLeft w:val="0"/>
                              <w:marRight w:val="35"/>
                              <w:marTop w:val="46"/>
                              <w:marBottom w:val="0"/>
                              <w:divBdr>
                                <w:top w:val="single" w:sz="4" w:space="9" w:color="DDDDDD"/>
                                <w:left w:val="single" w:sz="4" w:space="12" w:color="DDDDDD"/>
                                <w:bottom w:val="single" w:sz="4" w:space="6" w:color="DDDDDD"/>
                                <w:right w:val="single" w:sz="4" w:space="17" w:color="DDDDDD"/>
                              </w:divBdr>
                              <w:divsChild>
                                <w:div w:id="1929774895">
                                  <w:marLeft w:val="0"/>
                                  <w:marRight w:val="0"/>
                                  <w:marTop w:val="0"/>
                                  <w:marBottom w:val="0"/>
                                  <w:divBdr>
                                    <w:top w:val="none" w:sz="0" w:space="0" w:color="auto"/>
                                    <w:left w:val="none" w:sz="0" w:space="0" w:color="auto"/>
                                    <w:bottom w:val="none" w:sz="0" w:space="0" w:color="auto"/>
                                    <w:right w:val="none" w:sz="0" w:space="0" w:color="auto"/>
                                  </w:divBdr>
                                  <w:divsChild>
                                    <w:div w:id="192977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9774894">
      <w:marLeft w:val="0"/>
      <w:marRight w:val="0"/>
      <w:marTop w:val="0"/>
      <w:marBottom w:val="0"/>
      <w:divBdr>
        <w:top w:val="none" w:sz="0" w:space="0" w:color="auto"/>
        <w:left w:val="none" w:sz="0" w:space="0" w:color="auto"/>
        <w:bottom w:val="none" w:sz="0" w:space="0" w:color="auto"/>
        <w:right w:val="none" w:sz="0" w:space="0" w:color="auto"/>
      </w:divBdr>
    </w:div>
    <w:div w:id="1929774897">
      <w:marLeft w:val="0"/>
      <w:marRight w:val="0"/>
      <w:marTop w:val="0"/>
      <w:marBottom w:val="0"/>
      <w:divBdr>
        <w:top w:val="none" w:sz="0" w:space="0" w:color="auto"/>
        <w:left w:val="none" w:sz="0" w:space="0" w:color="auto"/>
        <w:bottom w:val="none" w:sz="0" w:space="0" w:color="auto"/>
        <w:right w:val="none" w:sz="0" w:space="0" w:color="auto"/>
      </w:divBdr>
    </w:div>
    <w:div w:id="2132554148">
      <w:bodyDiv w:val="1"/>
      <w:marLeft w:val="0"/>
      <w:marRight w:val="0"/>
      <w:marTop w:val="0"/>
      <w:marBottom w:val="0"/>
      <w:divBdr>
        <w:top w:val="none" w:sz="0" w:space="0" w:color="auto"/>
        <w:left w:val="none" w:sz="0" w:space="0" w:color="auto"/>
        <w:bottom w:val="none" w:sz="0" w:space="0" w:color="auto"/>
        <w:right w:val="none" w:sz="0" w:space="0" w:color="auto"/>
      </w:divBdr>
      <w:divsChild>
        <w:div w:id="719086047">
          <w:marLeft w:val="0"/>
          <w:marRight w:val="0"/>
          <w:marTop w:val="0"/>
          <w:marBottom w:val="0"/>
          <w:divBdr>
            <w:top w:val="none" w:sz="0" w:space="0" w:color="auto"/>
            <w:left w:val="none" w:sz="0" w:space="0" w:color="auto"/>
            <w:bottom w:val="none" w:sz="0" w:space="0" w:color="auto"/>
            <w:right w:val="none" w:sz="0" w:space="0" w:color="auto"/>
          </w:divBdr>
          <w:divsChild>
            <w:div w:id="1794908443">
              <w:marLeft w:val="0"/>
              <w:marRight w:val="0"/>
              <w:marTop w:val="0"/>
              <w:marBottom w:val="0"/>
              <w:divBdr>
                <w:top w:val="none" w:sz="0" w:space="0" w:color="auto"/>
                <w:left w:val="none" w:sz="0" w:space="0" w:color="auto"/>
                <w:bottom w:val="none" w:sz="0" w:space="0" w:color="auto"/>
                <w:right w:val="none" w:sz="0" w:space="0" w:color="auto"/>
              </w:divBdr>
            </w:div>
          </w:divsChild>
        </w:div>
        <w:div w:id="140654746">
          <w:marLeft w:val="0"/>
          <w:marRight w:val="0"/>
          <w:marTop w:val="0"/>
          <w:marBottom w:val="0"/>
          <w:divBdr>
            <w:top w:val="none" w:sz="0" w:space="0" w:color="auto"/>
            <w:left w:val="none" w:sz="0" w:space="0" w:color="auto"/>
            <w:bottom w:val="none" w:sz="0" w:space="0" w:color="auto"/>
            <w:right w:val="none" w:sz="0" w:space="0" w:color="auto"/>
          </w:divBdr>
          <w:divsChild>
            <w:div w:id="1317488718">
              <w:marLeft w:val="0"/>
              <w:marRight w:val="0"/>
              <w:marTop w:val="0"/>
              <w:marBottom w:val="0"/>
              <w:divBdr>
                <w:top w:val="none" w:sz="0" w:space="0" w:color="auto"/>
                <w:left w:val="none" w:sz="0" w:space="0" w:color="auto"/>
                <w:bottom w:val="none" w:sz="0" w:space="0" w:color="auto"/>
                <w:right w:val="none" w:sz="0" w:space="0" w:color="auto"/>
              </w:divBdr>
            </w:div>
          </w:divsChild>
        </w:div>
        <w:div w:id="679894774">
          <w:marLeft w:val="0"/>
          <w:marRight w:val="0"/>
          <w:marTop w:val="0"/>
          <w:marBottom w:val="0"/>
          <w:divBdr>
            <w:top w:val="none" w:sz="0" w:space="0" w:color="auto"/>
            <w:left w:val="none" w:sz="0" w:space="0" w:color="auto"/>
            <w:bottom w:val="none" w:sz="0" w:space="0" w:color="auto"/>
            <w:right w:val="none" w:sz="0" w:space="0" w:color="auto"/>
          </w:divBdr>
          <w:divsChild>
            <w:div w:id="33967924">
              <w:marLeft w:val="0"/>
              <w:marRight w:val="0"/>
              <w:marTop w:val="0"/>
              <w:marBottom w:val="0"/>
              <w:divBdr>
                <w:top w:val="none" w:sz="0" w:space="0" w:color="auto"/>
                <w:left w:val="none" w:sz="0" w:space="0" w:color="auto"/>
                <w:bottom w:val="none" w:sz="0" w:space="0" w:color="auto"/>
                <w:right w:val="none" w:sz="0" w:space="0" w:color="auto"/>
              </w:divBdr>
            </w:div>
          </w:divsChild>
        </w:div>
        <w:div w:id="778178495">
          <w:marLeft w:val="0"/>
          <w:marRight w:val="0"/>
          <w:marTop w:val="0"/>
          <w:marBottom w:val="0"/>
          <w:divBdr>
            <w:top w:val="none" w:sz="0" w:space="0" w:color="auto"/>
            <w:left w:val="none" w:sz="0" w:space="0" w:color="auto"/>
            <w:bottom w:val="none" w:sz="0" w:space="0" w:color="auto"/>
            <w:right w:val="none" w:sz="0" w:space="0" w:color="auto"/>
          </w:divBdr>
          <w:divsChild>
            <w:div w:id="634140046">
              <w:marLeft w:val="0"/>
              <w:marRight w:val="0"/>
              <w:marTop w:val="0"/>
              <w:marBottom w:val="0"/>
              <w:divBdr>
                <w:top w:val="none" w:sz="0" w:space="0" w:color="auto"/>
                <w:left w:val="none" w:sz="0" w:space="0" w:color="auto"/>
                <w:bottom w:val="none" w:sz="0" w:space="0" w:color="auto"/>
                <w:right w:val="none" w:sz="0" w:space="0" w:color="auto"/>
              </w:divBdr>
            </w:div>
          </w:divsChild>
        </w:div>
        <w:div w:id="1206136627">
          <w:marLeft w:val="0"/>
          <w:marRight w:val="0"/>
          <w:marTop w:val="0"/>
          <w:marBottom w:val="0"/>
          <w:divBdr>
            <w:top w:val="none" w:sz="0" w:space="0" w:color="auto"/>
            <w:left w:val="none" w:sz="0" w:space="0" w:color="auto"/>
            <w:bottom w:val="none" w:sz="0" w:space="0" w:color="auto"/>
            <w:right w:val="none" w:sz="0" w:space="0" w:color="auto"/>
          </w:divBdr>
          <w:divsChild>
            <w:div w:id="502092030">
              <w:marLeft w:val="0"/>
              <w:marRight w:val="0"/>
              <w:marTop w:val="0"/>
              <w:marBottom w:val="0"/>
              <w:divBdr>
                <w:top w:val="none" w:sz="0" w:space="0" w:color="auto"/>
                <w:left w:val="none" w:sz="0" w:space="0" w:color="auto"/>
                <w:bottom w:val="none" w:sz="0" w:space="0" w:color="auto"/>
                <w:right w:val="none" w:sz="0" w:space="0" w:color="auto"/>
              </w:divBdr>
            </w:div>
          </w:divsChild>
        </w:div>
        <w:div w:id="934900459">
          <w:marLeft w:val="0"/>
          <w:marRight w:val="0"/>
          <w:marTop w:val="0"/>
          <w:marBottom w:val="0"/>
          <w:divBdr>
            <w:top w:val="none" w:sz="0" w:space="0" w:color="auto"/>
            <w:left w:val="none" w:sz="0" w:space="0" w:color="auto"/>
            <w:bottom w:val="none" w:sz="0" w:space="0" w:color="auto"/>
            <w:right w:val="none" w:sz="0" w:space="0" w:color="auto"/>
          </w:divBdr>
          <w:divsChild>
            <w:div w:id="1447693691">
              <w:marLeft w:val="0"/>
              <w:marRight w:val="0"/>
              <w:marTop w:val="0"/>
              <w:marBottom w:val="0"/>
              <w:divBdr>
                <w:top w:val="none" w:sz="0" w:space="0" w:color="auto"/>
                <w:left w:val="none" w:sz="0" w:space="0" w:color="auto"/>
                <w:bottom w:val="none" w:sz="0" w:space="0" w:color="auto"/>
                <w:right w:val="none" w:sz="0" w:space="0" w:color="auto"/>
              </w:divBdr>
            </w:div>
          </w:divsChild>
        </w:div>
        <w:div w:id="1175657021">
          <w:marLeft w:val="0"/>
          <w:marRight w:val="0"/>
          <w:marTop w:val="0"/>
          <w:marBottom w:val="0"/>
          <w:divBdr>
            <w:top w:val="none" w:sz="0" w:space="0" w:color="auto"/>
            <w:left w:val="none" w:sz="0" w:space="0" w:color="auto"/>
            <w:bottom w:val="none" w:sz="0" w:space="0" w:color="auto"/>
            <w:right w:val="none" w:sz="0" w:space="0" w:color="auto"/>
          </w:divBdr>
          <w:divsChild>
            <w:div w:id="1312444460">
              <w:marLeft w:val="0"/>
              <w:marRight w:val="0"/>
              <w:marTop w:val="0"/>
              <w:marBottom w:val="0"/>
              <w:divBdr>
                <w:top w:val="none" w:sz="0" w:space="0" w:color="auto"/>
                <w:left w:val="none" w:sz="0" w:space="0" w:color="auto"/>
                <w:bottom w:val="none" w:sz="0" w:space="0" w:color="auto"/>
                <w:right w:val="none" w:sz="0" w:space="0" w:color="auto"/>
              </w:divBdr>
            </w:div>
          </w:divsChild>
        </w:div>
        <w:div w:id="1830897630">
          <w:marLeft w:val="0"/>
          <w:marRight w:val="0"/>
          <w:marTop w:val="0"/>
          <w:marBottom w:val="0"/>
          <w:divBdr>
            <w:top w:val="none" w:sz="0" w:space="0" w:color="auto"/>
            <w:left w:val="none" w:sz="0" w:space="0" w:color="auto"/>
            <w:bottom w:val="none" w:sz="0" w:space="0" w:color="auto"/>
            <w:right w:val="none" w:sz="0" w:space="0" w:color="auto"/>
          </w:divBdr>
          <w:divsChild>
            <w:div w:id="588274107">
              <w:marLeft w:val="0"/>
              <w:marRight w:val="0"/>
              <w:marTop w:val="0"/>
              <w:marBottom w:val="0"/>
              <w:divBdr>
                <w:top w:val="none" w:sz="0" w:space="0" w:color="auto"/>
                <w:left w:val="none" w:sz="0" w:space="0" w:color="auto"/>
                <w:bottom w:val="none" w:sz="0" w:space="0" w:color="auto"/>
                <w:right w:val="none" w:sz="0" w:space="0" w:color="auto"/>
              </w:divBdr>
            </w:div>
          </w:divsChild>
        </w:div>
        <w:div w:id="1910071925">
          <w:marLeft w:val="0"/>
          <w:marRight w:val="0"/>
          <w:marTop w:val="0"/>
          <w:marBottom w:val="0"/>
          <w:divBdr>
            <w:top w:val="none" w:sz="0" w:space="0" w:color="auto"/>
            <w:left w:val="none" w:sz="0" w:space="0" w:color="auto"/>
            <w:bottom w:val="none" w:sz="0" w:space="0" w:color="auto"/>
            <w:right w:val="none" w:sz="0" w:space="0" w:color="auto"/>
          </w:divBdr>
          <w:divsChild>
            <w:div w:id="585921317">
              <w:marLeft w:val="0"/>
              <w:marRight w:val="0"/>
              <w:marTop w:val="0"/>
              <w:marBottom w:val="0"/>
              <w:divBdr>
                <w:top w:val="none" w:sz="0" w:space="0" w:color="auto"/>
                <w:left w:val="none" w:sz="0" w:space="0" w:color="auto"/>
                <w:bottom w:val="none" w:sz="0" w:space="0" w:color="auto"/>
                <w:right w:val="none" w:sz="0" w:space="0" w:color="auto"/>
              </w:divBdr>
            </w:div>
          </w:divsChild>
        </w:div>
        <w:div w:id="1993871836">
          <w:marLeft w:val="0"/>
          <w:marRight w:val="0"/>
          <w:marTop w:val="0"/>
          <w:marBottom w:val="0"/>
          <w:divBdr>
            <w:top w:val="none" w:sz="0" w:space="0" w:color="auto"/>
            <w:left w:val="none" w:sz="0" w:space="0" w:color="auto"/>
            <w:bottom w:val="none" w:sz="0" w:space="0" w:color="auto"/>
            <w:right w:val="none" w:sz="0" w:space="0" w:color="auto"/>
          </w:divBdr>
          <w:divsChild>
            <w:div w:id="1012075681">
              <w:marLeft w:val="0"/>
              <w:marRight w:val="0"/>
              <w:marTop w:val="0"/>
              <w:marBottom w:val="0"/>
              <w:divBdr>
                <w:top w:val="none" w:sz="0" w:space="0" w:color="auto"/>
                <w:left w:val="none" w:sz="0" w:space="0" w:color="auto"/>
                <w:bottom w:val="none" w:sz="0" w:space="0" w:color="auto"/>
                <w:right w:val="none" w:sz="0" w:space="0" w:color="auto"/>
              </w:divBdr>
            </w:div>
          </w:divsChild>
        </w:div>
        <w:div w:id="291207112">
          <w:marLeft w:val="0"/>
          <w:marRight w:val="0"/>
          <w:marTop w:val="0"/>
          <w:marBottom w:val="0"/>
          <w:divBdr>
            <w:top w:val="none" w:sz="0" w:space="0" w:color="auto"/>
            <w:left w:val="none" w:sz="0" w:space="0" w:color="auto"/>
            <w:bottom w:val="none" w:sz="0" w:space="0" w:color="auto"/>
            <w:right w:val="none" w:sz="0" w:space="0" w:color="auto"/>
          </w:divBdr>
          <w:divsChild>
            <w:div w:id="79580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92109-2A46-4481-A57C-6CBBB1D21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4</Pages>
  <Words>2717</Words>
  <Characters>108</Characters>
  <Application>Microsoft Office Word</Application>
  <DocSecurity>0</DocSecurity>
  <Lines>1</Lines>
  <Paragraphs>5</Paragraphs>
  <ScaleCrop>false</ScaleCrop>
  <Company>SBell</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项目名称 }</dc:title>
  <dc:subject/>
  <dc:creator>SEPG</dc:creator>
  <cp:keywords/>
  <dc:description/>
  <cp:lastModifiedBy>Administrator</cp:lastModifiedBy>
  <cp:revision>249</cp:revision>
  <cp:lastPrinted>2001-08-09T04:38:00Z</cp:lastPrinted>
  <dcterms:created xsi:type="dcterms:W3CDTF">2014-02-27T08:44:00Z</dcterms:created>
  <dcterms:modified xsi:type="dcterms:W3CDTF">2016-03-19T15:24:00Z</dcterms:modified>
</cp:coreProperties>
</file>